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23BF" w14:textId="4E26597A" w:rsidR="007B5F86" w:rsidRPr="0070729D" w:rsidRDefault="005C098C" w:rsidP="0086179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0729D">
        <w:rPr>
          <w:rFonts w:ascii="Arial" w:hAnsi="Arial" w:cs="Arial"/>
          <w:sz w:val="20"/>
          <w:szCs w:val="20"/>
        </w:rPr>
        <w:t xml:space="preserve">Worldwide, </w:t>
      </w:r>
      <w:r w:rsidR="0086179E" w:rsidRPr="0070729D">
        <w:rPr>
          <w:rFonts w:ascii="Arial" w:hAnsi="Arial" w:cs="Arial"/>
          <w:sz w:val="20"/>
          <w:szCs w:val="20"/>
        </w:rPr>
        <w:t xml:space="preserve">Autism Spectrum Disorder </w:t>
      </w:r>
      <w:r w:rsidRPr="0070729D">
        <w:rPr>
          <w:rFonts w:ascii="Arial" w:hAnsi="Arial" w:cs="Arial"/>
          <w:sz w:val="20"/>
          <w:szCs w:val="20"/>
        </w:rPr>
        <w:t xml:space="preserve">(ASD) </w:t>
      </w:r>
      <w:r w:rsidR="0086179E" w:rsidRPr="0070729D">
        <w:rPr>
          <w:rFonts w:ascii="Arial" w:hAnsi="Arial" w:cs="Arial"/>
          <w:sz w:val="20"/>
          <w:szCs w:val="20"/>
        </w:rPr>
        <w:t xml:space="preserve">affects approximately 1 in 59 </w:t>
      </w:r>
      <w:r w:rsidR="00D87FA7" w:rsidRPr="0070729D">
        <w:rPr>
          <w:rFonts w:ascii="Arial" w:hAnsi="Arial" w:cs="Arial"/>
          <w:sz w:val="20"/>
          <w:szCs w:val="20"/>
        </w:rPr>
        <w:t>children and</w:t>
      </w:r>
      <w:r w:rsidR="00750F3A" w:rsidRPr="0070729D">
        <w:rPr>
          <w:rFonts w:ascii="Arial" w:hAnsi="Arial" w:cs="Arial"/>
          <w:sz w:val="20"/>
          <w:szCs w:val="20"/>
        </w:rPr>
        <w:t xml:space="preserve"> is four times more prevalent in males </w:t>
      </w:r>
      <w:r w:rsidR="008C6E18" w:rsidRPr="0070729D">
        <w:rPr>
          <w:rFonts w:ascii="Arial" w:hAnsi="Arial" w:cs="Arial"/>
          <w:sz w:val="20"/>
          <w:szCs w:val="20"/>
        </w:rPr>
        <w:t>[1</w:t>
      </w:r>
      <w:r w:rsidR="00F0384B">
        <w:rPr>
          <w:rFonts w:ascii="Arial" w:hAnsi="Arial" w:cs="Arial"/>
          <w:sz w:val="20"/>
          <w:szCs w:val="20"/>
        </w:rPr>
        <w:t>, 2</w:t>
      </w:r>
      <w:r w:rsidR="008C6E18" w:rsidRPr="0070729D">
        <w:rPr>
          <w:rFonts w:ascii="Arial" w:hAnsi="Arial" w:cs="Arial"/>
          <w:sz w:val="20"/>
          <w:szCs w:val="20"/>
        </w:rPr>
        <w:t>]</w:t>
      </w:r>
      <w:r w:rsidRPr="0070729D">
        <w:rPr>
          <w:rFonts w:ascii="Arial" w:hAnsi="Arial" w:cs="Arial"/>
          <w:sz w:val="20"/>
          <w:szCs w:val="20"/>
        </w:rPr>
        <w:t>. It can</w:t>
      </w:r>
      <w:r w:rsidR="0086179E" w:rsidRPr="0070729D">
        <w:rPr>
          <w:rFonts w:ascii="Arial" w:hAnsi="Arial" w:cs="Arial"/>
          <w:sz w:val="20"/>
          <w:szCs w:val="20"/>
        </w:rPr>
        <w:t xml:space="preserve"> lead to sensory difficulties</w:t>
      </w:r>
      <w:r w:rsidRPr="0070729D">
        <w:rPr>
          <w:rFonts w:ascii="Arial" w:hAnsi="Arial" w:cs="Arial"/>
          <w:sz w:val="20"/>
          <w:szCs w:val="20"/>
        </w:rPr>
        <w:t>,</w:t>
      </w:r>
      <w:r w:rsidR="0086179E" w:rsidRPr="0070729D">
        <w:rPr>
          <w:rFonts w:ascii="Arial" w:hAnsi="Arial" w:cs="Arial"/>
          <w:sz w:val="20"/>
          <w:szCs w:val="20"/>
        </w:rPr>
        <w:t xml:space="preserve"> impaired social behaviors</w:t>
      </w:r>
      <w:r w:rsidRPr="0070729D">
        <w:rPr>
          <w:rFonts w:ascii="Arial" w:hAnsi="Arial" w:cs="Arial"/>
          <w:sz w:val="20"/>
          <w:szCs w:val="20"/>
        </w:rPr>
        <w:t xml:space="preserve"> and in some cases intellectual disability</w:t>
      </w:r>
      <w:r w:rsidR="008C6E18" w:rsidRPr="0070729D">
        <w:rPr>
          <w:rFonts w:ascii="Arial" w:hAnsi="Arial" w:cs="Arial"/>
          <w:sz w:val="20"/>
          <w:szCs w:val="20"/>
        </w:rPr>
        <w:t xml:space="preserve"> [</w:t>
      </w:r>
      <w:r w:rsidR="00F0384B">
        <w:rPr>
          <w:rFonts w:ascii="Arial" w:hAnsi="Arial" w:cs="Arial"/>
          <w:sz w:val="20"/>
          <w:szCs w:val="20"/>
        </w:rPr>
        <w:t>3</w:t>
      </w:r>
      <w:r w:rsidR="008C6E18" w:rsidRPr="0070729D">
        <w:rPr>
          <w:rFonts w:ascii="Arial" w:hAnsi="Arial" w:cs="Arial"/>
          <w:sz w:val="20"/>
          <w:szCs w:val="20"/>
        </w:rPr>
        <w:t>]</w:t>
      </w:r>
      <w:r w:rsidR="0086179E" w:rsidRPr="0070729D">
        <w:rPr>
          <w:rFonts w:ascii="Arial" w:hAnsi="Arial" w:cs="Arial"/>
          <w:sz w:val="20"/>
          <w:szCs w:val="20"/>
        </w:rPr>
        <w:t xml:space="preserve">. </w:t>
      </w:r>
      <w:r w:rsidR="003F7487" w:rsidRPr="0070729D">
        <w:rPr>
          <w:rFonts w:ascii="Arial" w:hAnsi="Arial" w:cs="Arial"/>
          <w:sz w:val="20"/>
          <w:szCs w:val="20"/>
        </w:rPr>
        <w:t xml:space="preserve">ASD </w:t>
      </w:r>
      <w:r w:rsidR="005D7E1E" w:rsidRPr="0070729D">
        <w:rPr>
          <w:rFonts w:ascii="Arial" w:hAnsi="Arial" w:cs="Arial"/>
          <w:sz w:val="20"/>
          <w:szCs w:val="20"/>
        </w:rPr>
        <w:t>cases are</w:t>
      </w:r>
      <w:r w:rsidR="002C005A" w:rsidRPr="0070729D">
        <w:rPr>
          <w:rFonts w:ascii="Arial" w:hAnsi="Arial" w:cs="Arial"/>
          <w:sz w:val="20"/>
          <w:szCs w:val="20"/>
        </w:rPr>
        <w:t xml:space="preserve"> composed of</w:t>
      </w:r>
      <w:r w:rsidR="002A35D4" w:rsidRPr="0070729D">
        <w:rPr>
          <w:rFonts w:ascii="Arial" w:hAnsi="Arial" w:cs="Arial"/>
          <w:sz w:val="20"/>
          <w:szCs w:val="20"/>
        </w:rPr>
        <w:t xml:space="preserve"> </w:t>
      </w:r>
      <w:r w:rsidR="003F7487" w:rsidRPr="0070729D">
        <w:rPr>
          <w:rFonts w:ascii="Arial" w:hAnsi="Arial" w:cs="Arial"/>
          <w:sz w:val="20"/>
          <w:szCs w:val="20"/>
        </w:rPr>
        <w:t xml:space="preserve">heterogenous </w:t>
      </w:r>
      <w:r w:rsidR="00D87FA7" w:rsidRPr="0070729D">
        <w:rPr>
          <w:rFonts w:ascii="Arial" w:hAnsi="Arial" w:cs="Arial"/>
          <w:sz w:val="20"/>
          <w:szCs w:val="20"/>
        </w:rPr>
        <w:t xml:space="preserve">mutations </w:t>
      </w:r>
      <w:r w:rsidR="002C005A" w:rsidRPr="0070729D">
        <w:rPr>
          <w:rFonts w:ascii="Arial" w:hAnsi="Arial" w:cs="Arial"/>
          <w:sz w:val="20"/>
          <w:szCs w:val="20"/>
        </w:rPr>
        <w:t>creating</w:t>
      </w:r>
      <w:r w:rsidR="003F7487" w:rsidRPr="0070729D">
        <w:rPr>
          <w:rFonts w:ascii="Arial" w:hAnsi="Arial" w:cs="Arial"/>
          <w:sz w:val="20"/>
          <w:szCs w:val="20"/>
        </w:rPr>
        <w:t xml:space="preserve"> a variety of phenotypes</w:t>
      </w:r>
      <w:r w:rsidR="00865301" w:rsidRPr="0070729D">
        <w:rPr>
          <w:rFonts w:ascii="Arial" w:hAnsi="Arial" w:cs="Arial"/>
          <w:sz w:val="20"/>
          <w:szCs w:val="20"/>
        </w:rPr>
        <w:t>, y</w:t>
      </w:r>
      <w:r w:rsidR="00D87FA7" w:rsidRPr="0070729D">
        <w:rPr>
          <w:rFonts w:ascii="Arial" w:hAnsi="Arial" w:cs="Arial"/>
          <w:sz w:val="20"/>
          <w:szCs w:val="20"/>
        </w:rPr>
        <w:t xml:space="preserve">et SYNGAP1 </w:t>
      </w:r>
      <w:r w:rsidR="0086179E" w:rsidRPr="0070729D">
        <w:rPr>
          <w:rFonts w:ascii="Arial" w:hAnsi="Arial" w:cs="Arial"/>
          <w:sz w:val="20"/>
          <w:szCs w:val="20"/>
        </w:rPr>
        <w:t xml:space="preserve">has been found to be one of the most frequently mutated genes </w:t>
      </w:r>
      <w:r w:rsidR="002C005A" w:rsidRPr="0070729D">
        <w:rPr>
          <w:rFonts w:ascii="Arial" w:hAnsi="Arial" w:cs="Arial"/>
          <w:sz w:val="20"/>
          <w:szCs w:val="20"/>
        </w:rPr>
        <w:t>linked</w:t>
      </w:r>
      <w:r w:rsidR="00733540" w:rsidRPr="0070729D">
        <w:rPr>
          <w:rFonts w:ascii="Arial" w:hAnsi="Arial" w:cs="Arial"/>
          <w:sz w:val="20"/>
          <w:szCs w:val="20"/>
        </w:rPr>
        <w:t xml:space="preserve"> with </w:t>
      </w:r>
      <w:r w:rsidR="0086179E" w:rsidRPr="0070729D">
        <w:rPr>
          <w:rFonts w:ascii="Arial" w:hAnsi="Arial" w:cs="Arial"/>
          <w:sz w:val="20"/>
          <w:szCs w:val="20"/>
        </w:rPr>
        <w:t>ASD</w:t>
      </w:r>
      <w:r w:rsidR="00865301" w:rsidRPr="0070729D">
        <w:rPr>
          <w:rFonts w:ascii="Arial" w:hAnsi="Arial" w:cs="Arial"/>
          <w:sz w:val="20"/>
          <w:szCs w:val="20"/>
        </w:rPr>
        <w:t xml:space="preserve">. </w:t>
      </w:r>
      <w:r w:rsidR="002C295A" w:rsidRPr="0070729D">
        <w:rPr>
          <w:rFonts w:ascii="Arial" w:hAnsi="Arial" w:cs="Arial"/>
          <w:sz w:val="20"/>
          <w:szCs w:val="20"/>
        </w:rPr>
        <w:t>Molecularly,</w:t>
      </w:r>
      <w:r w:rsidR="00D87FA7" w:rsidRPr="0070729D">
        <w:rPr>
          <w:rFonts w:ascii="Arial" w:hAnsi="Arial" w:cs="Arial"/>
          <w:sz w:val="20"/>
          <w:szCs w:val="20"/>
        </w:rPr>
        <w:t xml:space="preserve"> </w:t>
      </w:r>
      <w:r w:rsidR="002C295A" w:rsidRPr="0070729D">
        <w:rPr>
          <w:rFonts w:ascii="Arial" w:hAnsi="Arial" w:cs="Arial"/>
          <w:sz w:val="20"/>
          <w:szCs w:val="20"/>
        </w:rPr>
        <w:t xml:space="preserve">it </w:t>
      </w:r>
      <w:r w:rsidR="00D87FA7" w:rsidRPr="0070729D">
        <w:rPr>
          <w:rFonts w:ascii="Arial" w:hAnsi="Arial" w:cs="Arial"/>
          <w:sz w:val="20"/>
          <w:szCs w:val="20"/>
        </w:rPr>
        <w:t xml:space="preserve">plays a regulatory role within neuronal phosphorylation pathways </w:t>
      </w:r>
      <w:r w:rsidR="00865301" w:rsidRPr="0070729D">
        <w:rPr>
          <w:rFonts w:ascii="Arial" w:hAnsi="Arial" w:cs="Arial"/>
          <w:sz w:val="20"/>
          <w:szCs w:val="20"/>
        </w:rPr>
        <w:t xml:space="preserve">and AMPAR </w:t>
      </w:r>
      <w:r w:rsidR="008B40F9" w:rsidRPr="0070729D">
        <w:rPr>
          <w:rFonts w:ascii="Arial" w:hAnsi="Arial" w:cs="Arial"/>
          <w:sz w:val="20"/>
          <w:szCs w:val="20"/>
        </w:rPr>
        <w:t xml:space="preserve">localization to the cell membrane </w:t>
      </w:r>
      <w:r w:rsidR="00EB52E6" w:rsidRPr="0070729D">
        <w:rPr>
          <w:rFonts w:ascii="Arial" w:hAnsi="Arial" w:cs="Arial"/>
          <w:sz w:val="20"/>
          <w:szCs w:val="20"/>
        </w:rPr>
        <w:t>[</w:t>
      </w:r>
      <w:r w:rsidR="00F0384B">
        <w:rPr>
          <w:rFonts w:ascii="Arial" w:hAnsi="Arial" w:cs="Arial"/>
          <w:sz w:val="20"/>
          <w:szCs w:val="20"/>
        </w:rPr>
        <w:t>4,5</w:t>
      </w:r>
      <w:r w:rsidR="00EB52E6" w:rsidRPr="0070729D">
        <w:rPr>
          <w:rFonts w:ascii="Arial" w:hAnsi="Arial" w:cs="Arial"/>
          <w:sz w:val="20"/>
          <w:szCs w:val="20"/>
        </w:rPr>
        <w:t>]</w:t>
      </w:r>
      <w:r w:rsidR="00F75FCF" w:rsidRPr="0070729D">
        <w:rPr>
          <w:rFonts w:ascii="Arial" w:hAnsi="Arial" w:cs="Arial"/>
          <w:sz w:val="20"/>
          <w:szCs w:val="20"/>
        </w:rPr>
        <w:t xml:space="preserve">. </w:t>
      </w:r>
      <w:r w:rsidR="00D87FA7" w:rsidRPr="0070729D">
        <w:rPr>
          <w:rFonts w:ascii="Arial" w:hAnsi="Arial" w:cs="Arial"/>
          <w:sz w:val="20"/>
          <w:szCs w:val="20"/>
        </w:rPr>
        <w:t>C</w:t>
      </w:r>
      <w:r w:rsidR="003F7487" w:rsidRPr="0070729D">
        <w:rPr>
          <w:rFonts w:ascii="Arial" w:hAnsi="Arial" w:cs="Arial"/>
          <w:sz w:val="20"/>
          <w:szCs w:val="20"/>
        </w:rPr>
        <w:t>orrelation</w:t>
      </w:r>
      <w:r w:rsidR="003C1897" w:rsidRPr="0070729D">
        <w:rPr>
          <w:rFonts w:ascii="Arial" w:hAnsi="Arial" w:cs="Arial"/>
          <w:sz w:val="20"/>
          <w:szCs w:val="20"/>
        </w:rPr>
        <w:t>s</w:t>
      </w:r>
      <w:r w:rsidR="003F7487" w:rsidRPr="0070729D">
        <w:rPr>
          <w:rFonts w:ascii="Arial" w:hAnsi="Arial" w:cs="Arial"/>
          <w:sz w:val="20"/>
          <w:szCs w:val="20"/>
        </w:rPr>
        <w:t xml:space="preserve"> between</w:t>
      </w:r>
      <w:r w:rsidR="0086179E" w:rsidRPr="0070729D">
        <w:rPr>
          <w:rFonts w:ascii="Arial" w:hAnsi="Arial" w:cs="Arial"/>
          <w:sz w:val="20"/>
          <w:szCs w:val="20"/>
        </w:rPr>
        <w:t xml:space="preserve"> </w:t>
      </w:r>
      <w:r w:rsidR="003F7487" w:rsidRPr="0070729D">
        <w:rPr>
          <w:rFonts w:ascii="Arial" w:hAnsi="Arial" w:cs="Arial"/>
          <w:sz w:val="20"/>
          <w:szCs w:val="20"/>
        </w:rPr>
        <w:t>SYNGAP1 mutations and</w:t>
      </w:r>
      <w:r w:rsidR="0086179E" w:rsidRPr="0070729D">
        <w:rPr>
          <w:rFonts w:ascii="Arial" w:hAnsi="Arial" w:cs="Arial"/>
          <w:sz w:val="20"/>
          <w:szCs w:val="20"/>
        </w:rPr>
        <w:t xml:space="preserve"> </w:t>
      </w:r>
      <w:r w:rsidRPr="0070729D">
        <w:rPr>
          <w:rFonts w:ascii="Arial" w:hAnsi="Arial" w:cs="Arial"/>
          <w:sz w:val="20"/>
          <w:szCs w:val="20"/>
        </w:rPr>
        <w:t xml:space="preserve">disruptions of </w:t>
      </w:r>
      <w:r w:rsidR="0086179E" w:rsidRPr="0070729D">
        <w:rPr>
          <w:rFonts w:ascii="Arial" w:hAnsi="Arial" w:cs="Arial"/>
          <w:sz w:val="20"/>
          <w:szCs w:val="20"/>
        </w:rPr>
        <w:t>synaptic plasticity</w:t>
      </w:r>
      <w:r w:rsidR="004649D7" w:rsidRPr="0070729D">
        <w:rPr>
          <w:rFonts w:ascii="Arial" w:hAnsi="Arial" w:cs="Arial"/>
          <w:sz w:val="20"/>
          <w:szCs w:val="20"/>
        </w:rPr>
        <w:t xml:space="preserve">, a </w:t>
      </w:r>
      <w:r w:rsidRPr="0070729D">
        <w:rPr>
          <w:rFonts w:ascii="Arial" w:hAnsi="Arial" w:cs="Arial"/>
          <w:sz w:val="20"/>
          <w:szCs w:val="20"/>
        </w:rPr>
        <w:t>characteristic</w:t>
      </w:r>
      <w:r w:rsidR="0086179E" w:rsidRPr="0070729D">
        <w:rPr>
          <w:rFonts w:ascii="Arial" w:hAnsi="Arial" w:cs="Arial"/>
          <w:sz w:val="20"/>
          <w:szCs w:val="20"/>
        </w:rPr>
        <w:t xml:space="preserve"> of </w:t>
      </w:r>
      <w:r w:rsidR="003F7487" w:rsidRPr="0070729D">
        <w:rPr>
          <w:rFonts w:ascii="Arial" w:hAnsi="Arial" w:cs="Arial"/>
          <w:sz w:val="20"/>
          <w:szCs w:val="20"/>
        </w:rPr>
        <w:t>intellectual disabilities</w:t>
      </w:r>
      <w:r w:rsidR="004649D7" w:rsidRPr="0070729D">
        <w:rPr>
          <w:rFonts w:ascii="Arial" w:hAnsi="Arial" w:cs="Arial"/>
          <w:sz w:val="20"/>
          <w:szCs w:val="20"/>
        </w:rPr>
        <w:t>, a</w:t>
      </w:r>
      <w:r w:rsidR="003F7487" w:rsidRPr="0070729D">
        <w:rPr>
          <w:rFonts w:ascii="Arial" w:hAnsi="Arial" w:cs="Arial"/>
          <w:sz w:val="20"/>
          <w:szCs w:val="20"/>
        </w:rPr>
        <w:t>long with</w:t>
      </w:r>
      <w:r w:rsidRPr="0070729D">
        <w:rPr>
          <w:rFonts w:ascii="Arial" w:hAnsi="Arial" w:cs="Arial"/>
          <w:sz w:val="20"/>
          <w:szCs w:val="20"/>
        </w:rPr>
        <w:t xml:space="preserve"> abnormal brain functions</w:t>
      </w:r>
      <w:r w:rsidR="004649D7" w:rsidRPr="0070729D">
        <w:rPr>
          <w:rFonts w:ascii="Arial" w:hAnsi="Arial" w:cs="Arial"/>
          <w:sz w:val="20"/>
          <w:szCs w:val="20"/>
        </w:rPr>
        <w:t>,</w:t>
      </w:r>
      <w:r w:rsidRPr="0070729D">
        <w:rPr>
          <w:rFonts w:ascii="Arial" w:hAnsi="Arial" w:cs="Arial"/>
          <w:sz w:val="20"/>
          <w:szCs w:val="20"/>
        </w:rPr>
        <w:t xml:space="preserve"> typical for sensory deficits</w:t>
      </w:r>
      <w:r w:rsidR="00D87FA7" w:rsidRPr="0070729D">
        <w:rPr>
          <w:rFonts w:ascii="Arial" w:hAnsi="Arial" w:cs="Arial"/>
          <w:sz w:val="20"/>
          <w:szCs w:val="20"/>
        </w:rPr>
        <w:t xml:space="preserve"> were observed; however, </w:t>
      </w:r>
      <w:r w:rsidR="00F75FCF" w:rsidRPr="0070729D">
        <w:rPr>
          <w:rFonts w:ascii="Arial" w:hAnsi="Arial" w:cs="Arial"/>
          <w:i/>
          <w:sz w:val="20"/>
          <w:szCs w:val="20"/>
          <w:u w:val="single"/>
        </w:rPr>
        <w:t>it is un</w:t>
      </w:r>
      <w:r w:rsidR="004649D7" w:rsidRPr="0070729D">
        <w:rPr>
          <w:rFonts w:ascii="Arial" w:hAnsi="Arial" w:cs="Arial"/>
          <w:i/>
          <w:sz w:val="20"/>
          <w:szCs w:val="20"/>
          <w:u w:val="single"/>
        </w:rPr>
        <w:t>clear</w:t>
      </w:r>
      <w:r w:rsidR="00F75FCF" w:rsidRPr="0070729D">
        <w:rPr>
          <w:rFonts w:ascii="Arial" w:hAnsi="Arial" w:cs="Arial"/>
          <w:i/>
          <w:sz w:val="20"/>
          <w:szCs w:val="20"/>
          <w:u w:val="single"/>
        </w:rPr>
        <w:t xml:space="preserve"> if SYNGAP</w:t>
      </w:r>
      <w:r w:rsidR="00865301" w:rsidRPr="0070729D">
        <w:rPr>
          <w:rFonts w:ascii="Arial" w:hAnsi="Arial" w:cs="Arial"/>
          <w:i/>
          <w:sz w:val="20"/>
          <w:szCs w:val="20"/>
          <w:u w:val="single"/>
        </w:rPr>
        <w:t xml:space="preserve">1 </w:t>
      </w:r>
      <w:r w:rsidR="00F75FCF" w:rsidRPr="0070729D">
        <w:rPr>
          <w:rFonts w:ascii="Arial" w:hAnsi="Arial" w:cs="Arial"/>
          <w:i/>
          <w:sz w:val="20"/>
          <w:szCs w:val="20"/>
          <w:u w:val="single"/>
        </w:rPr>
        <w:t>plays a role in the most common symptom</w:t>
      </w:r>
      <w:r w:rsidR="00865301" w:rsidRPr="0070729D">
        <w:rPr>
          <w:rFonts w:ascii="Arial" w:hAnsi="Arial" w:cs="Arial"/>
          <w:i/>
          <w:sz w:val="20"/>
          <w:szCs w:val="20"/>
          <w:u w:val="single"/>
        </w:rPr>
        <w:t>:</w:t>
      </w:r>
      <w:r w:rsidR="00F75FCF" w:rsidRPr="0070729D">
        <w:rPr>
          <w:rFonts w:ascii="Arial" w:hAnsi="Arial" w:cs="Arial"/>
          <w:i/>
          <w:sz w:val="20"/>
          <w:szCs w:val="20"/>
          <w:u w:val="single"/>
        </w:rPr>
        <w:t xml:space="preserve"> impaired social behavior</w:t>
      </w:r>
      <w:r w:rsidR="008B40F9" w:rsidRPr="0070729D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8B40F9" w:rsidRPr="0070729D">
        <w:rPr>
          <w:rFonts w:ascii="Arial" w:hAnsi="Arial" w:cs="Arial"/>
          <w:sz w:val="20"/>
          <w:szCs w:val="20"/>
        </w:rPr>
        <w:t>[</w:t>
      </w:r>
      <w:r w:rsidR="00F0384B">
        <w:rPr>
          <w:rFonts w:ascii="Arial" w:hAnsi="Arial" w:cs="Arial"/>
          <w:sz w:val="20"/>
          <w:szCs w:val="20"/>
        </w:rPr>
        <w:t>6,7</w:t>
      </w:r>
      <w:r w:rsidR="008B40F9" w:rsidRPr="0070729D">
        <w:rPr>
          <w:rFonts w:ascii="Arial" w:hAnsi="Arial" w:cs="Arial"/>
          <w:sz w:val="20"/>
          <w:szCs w:val="20"/>
        </w:rPr>
        <w:t>]</w:t>
      </w:r>
      <w:r w:rsidR="00F75FCF" w:rsidRPr="0070729D">
        <w:rPr>
          <w:rFonts w:ascii="Arial" w:hAnsi="Arial" w:cs="Arial"/>
          <w:sz w:val="20"/>
          <w:szCs w:val="20"/>
        </w:rPr>
        <w:t xml:space="preserve">.  </w:t>
      </w:r>
      <w:r w:rsidRPr="0070729D">
        <w:rPr>
          <w:rFonts w:ascii="Arial" w:hAnsi="Arial" w:cs="Arial"/>
          <w:sz w:val="20"/>
          <w:szCs w:val="20"/>
        </w:rPr>
        <w:t xml:space="preserve">  </w:t>
      </w:r>
    </w:p>
    <w:p w14:paraId="65A6EA3F" w14:textId="4F755963" w:rsidR="002C005A" w:rsidRPr="0070729D" w:rsidRDefault="002C005A" w:rsidP="0086179E">
      <w:pPr>
        <w:rPr>
          <w:rFonts w:ascii="Arial" w:hAnsi="Arial" w:cs="Arial"/>
          <w:sz w:val="20"/>
          <w:szCs w:val="20"/>
        </w:rPr>
      </w:pPr>
    </w:p>
    <w:p w14:paraId="63F31762" w14:textId="230B75A0" w:rsidR="002C005A" w:rsidRPr="0070729D" w:rsidRDefault="002C005A" w:rsidP="0086179E">
      <w:pPr>
        <w:rPr>
          <w:rFonts w:ascii="Arial" w:hAnsi="Arial" w:cs="Arial"/>
          <w:sz w:val="20"/>
          <w:szCs w:val="20"/>
        </w:rPr>
      </w:pPr>
      <w:r w:rsidRPr="0070729D">
        <w:rPr>
          <w:rFonts w:ascii="Arial" w:hAnsi="Arial" w:cs="Arial"/>
          <w:sz w:val="20"/>
          <w:szCs w:val="20"/>
        </w:rPr>
        <w:t xml:space="preserve">My </w:t>
      </w:r>
      <w:r w:rsidRPr="0070729D">
        <w:rPr>
          <w:rFonts w:ascii="Arial" w:hAnsi="Arial" w:cs="Arial"/>
          <w:b/>
          <w:sz w:val="20"/>
          <w:szCs w:val="20"/>
        </w:rPr>
        <w:t>objective</w:t>
      </w:r>
      <w:r w:rsidRPr="0070729D">
        <w:rPr>
          <w:rFonts w:ascii="Arial" w:hAnsi="Arial" w:cs="Arial"/>
          <w:sz w:val="20"/>
          <w:szCs w:val="20"/>
        </w:rPr>
        <w:t xml:space="preserve"> is to determine </w:t>
      </w:r>
      <w:r w:rsidR="00865301" w:rsidRPr="0070729D">
        <w:rPr>
          <w:rFonts w:ascii="Arial" w:hAnsi="Arial" w:cs="Arial"/>
          <w:sz w:val="20"/>
          <w:szCs w:val="20"/>
        </w:rPr>
        <w:t>the role of</w:t>
      </w:r>
      <w:r w:rsidRPr="0070729D">
        <w:rPr>
          <w:rFonts w:ascii="Arial" w:hAnsi="Arial" w:cs="Arial"/>
          <w:sz w:val="20"/>
          <w:szCs w:val="20"/>
        </w:rPr>
        <w:t xml:space="preserve"> SYNGAP1 in social behavior and how </w:t>
      </w:r>
      <w:r w:rsidR="008B40F9" w:rsidRPr="0070729D">
        <w:rPr>
          <w:rFonts w:ascii="Arial" w:hAnsi="Arial" w:cs="Arial"/>
          <w:sz w:val="20"/>
          <w:szCs w:val="20"/>
        </w:rPr>
        <w:t xml:space="preserve">mutations in SYNGAP1 phosphorylation sites </w:t>
      </w:r>
      <w:r w:rsidR="00865301" w:rsidRPr="0070729D">
        <w:rPr>
          <w:rFonts w:ascii="Arial" w:hAnsi="Arial" w:cs="Arial"/>
          <w:sz w:val="20"/>
          <w:szCs w:val="20"/>
        </w:rPr>
        <w:t xml:space="preserve">differentially </w:t>
      </w:r>
      <w:r w:rsidRPr="0070729D">
        <w:rPr>
          <w:rFonts w:ascii="Arial" w:hAnsi="Arial" w:cs="Arial"/>
          <w:sz w:val="20"/>
          <w:szCs w:val="20"/>
        </w:rPr>
        <w:t xml:space="preserve">effect </w:t>
      </w:r>
      <w:r w:rsidR="008B40F9" w:rsidRPr="0070729D">
        <w:rPr>
          <w:rFonts w:ascii="Arial" w:hAnsi="Arial" w:cs="Arial"/>
          <w:sz w:val="20"/>
          <w:szCs w:val="20"/>
        </w:rPr>
        <w:t>social</w:t>
      </w:r>
      <w:r w:rsidRPr="0070729D">
        <w:rPr>
          <w:rFonts w:ascii="Arial" w:hAnsi="Arial" w:cs="Arial"/>
          <w:sz w:val="20"/>
          <w:szCs w:val="20"/>
        </w:rPr>
        <w:t xml:space="preserve"> behavior </w:t>
      </w:r>
      <w:r w:rsidR="008B40F9" w:rsidRPr="0070729D">
        <w:rPr>
          <w:rFonts w:ascii="Arial" w:hAnsi="Arial" w:cs="Arial"/>
          <w:sz w:val="20"/>
          <w:szCs w:val="20"/>
        </w:rPr>
        <w:t xml:space="preserve">phenotypes </w:t>
      </w:r>
      <w:r w:rsidR="002C295A" w:rsidRPr="0070729D">
        <w:rPr>
          <w:rFonts w:ascii="Arial" w:hAnsi="Arial" w:cs="Arial"/>
          <w:sz w:val="20"/>
          <w:szCs w:val="20"/>
        </w:rPr>
        <w:t>in</w:t>
      </w:r>
      <w:r w:rsidR="00865301" w:rsidRPr="0070729D">
        <w:rPr>
          <w:rFonts w:ascii="Arial" w:hAnsi="Arial" w:cs="Arial"/>
          <w:sz w:val="20"/>
          <w:szCs w:val="20"/>
        </w:rPr>
        <w:t xml:space="preserve"> males and females</w:t>
      </w:r>
      <w:r w:rsidR="008B40F9" w:rsidRPr="0070729D">
        <w:rPr>
          <w:rFonts w:ascii="Arial" w:hAnsi="Arial" w:cs="Arial"/>
          <w:sz w:val="20"/>
          <w:szCs w:val="20"/>
        </w:rPr>
        <w:t xml:space="preserve">. Danio </w:t>
      </w:r>
      <w:proofErr w:type="spellStart"/>
      <w:r w:rsidR="008B40F9" w:rsidRPr="0070729D">
        <w:rPr>
          <w:rFonts w:ascii="Arial" w:hAnsi="Arial" w:cs="Arial"/>
          <w:sz w:val="20"/>
          <w:szCs w:val="20"/>
        </w:rPr>
        <w:t>rerio</w:t>
      </w:r>
      <w:proofErr w:type="spellEnd"/>
      <w:r w:rsidR="008B40F9" w:rsidRPr="0070729D">
        <w:rPr>
          <w:rFonts w:ascii="Arial" w:hAnsi="Arial" w:cs="Arial"/>
          <w:sz w:val="20"/>
          <w:szCs w:val="20"/>
        </w:rPr>
        <w:t xml:space="preserve"> will be utilized as a model organism due to </w:t>
      </w:r>
      <w:r w:rsidR="00347E69" w:rsidRPr="0070729D">
        <w:rPr>
          <w:rFonts w:ascii="Arial" w:hAnsi="Arial" w:cs="Arial"/>
          <w:sz w:val="20"/>
          <w:szCs w:val="20"/>
        </w:rPr>
        <w:t xml:space="preserve">their similar brain structures to that of humans </w:t>
      </w:r>
      <w:r w:rsidR="00297CA3" w:rsidRPr="0070729D">
        <w:rPr>
          <w:rFonts w:ascii="Arial" w:hAnsi="Arial" w:cs="Arial"/>
          <w:sz w:val="20"/>
          <w:szCs w:val="20"/>
        </w:rPr>
        <w:t xml:space="preserve">and </w:t>
      </w:r>
      <w:r w:rsidR="008B40F9" w:rsidRPr="0070729D">
        <w:rPr>
          <w:rFonts w:ascii="Arial" w:hAnsi="Arial" w:cs="Arial"/>
          <w:sz w:val="20"/>
          <w:szCs w:val="20"/>
        </w:rPr>
        <w:t xml:space="preserve">the ability to screen for social behavior </w:t>
      </w:r>
      <w:r w:rsidR="00EB52E6" w:rsidRPr="0070729D">
        <w:rPr>
          <w:rFonts w:ascii="Arial" w:hAnsi="Arial" w:cs="Arial"/>
          <w:sz w:val="20"/>
          <w:szCs w:val="20"/>
        </w:rPr>
        <w:t>[</w:t>
      </w:r>
      <w:r w:rsidR="00F0384B">
        <w:rPr>
          <w:rFonts w:ascii="Arial" w:hAnsi="Arial" w:cs="Arial"/>
          <w:sz w:val="20"/>
          <w:szCs w:val="20"/>
        </w:rPr>
        <w:t>8,9</w:t>
      </w:r>
      <w:r w:rsidR="00EB52E6" w:rsidRPr="0070729D">
        <w:rPr>
          <w:rFonts w:ascii="Arial" w:hAnsi="Arial" w:cs="Arial"/>
          <w:sz w:val="20"/>
          <w:szCs w:val="20"/>
        </w:rPr>
        <w:t>]</w:t>
      </w:r>
      <w:r w:rsidR="00462931" w:rsidRPr="0070729D">
        <w:rPr>
          <w:rFonts w:ascii="Arial" w:hAnsi="Arial" w:cs="Arial"/>
          <w:sz w:val="20"/>
          <w:szCs w:val="20"/>
        </w:rPr>
        <w:t xml:space="preserve">. </w:t>
      </w:r>
      <w:r w:rsidRPr="0070729D">
        <w:rPr>
          <w:rFonts w:ascii="Arial" w:hAnsi="Arial" w:cs="Arial"/>
          <w:sz w:val="20"/>
          <w:szCs w:val="20"/>
        </w:rPr>
        <w:t xml:space="preserve">I </w:t>
      </w:r>
      <w:r w:rsidRPr="0070729D">
        <w:rPr>
          <w:rFonts w:ascii="Arial" w:hAnsi="Arial" w:cs="Arial"/>
          <w:b/>
          <w:sz w:val="20"/>
          <w:szCs w:val="20"/>
        </w:rPr>
        <w:t>hypothesize</w:t>
      </w:r>
      <w:r w:rsidRPr="0070729D">
        <w:rPr>
          <w:rFonts w:ascii="Arial" w:hAnsi="Arial" w:cs="Arial"/>
          <w:sz w:val="20"/>
          <w:szCs w:val="20"/>
        </w:rPr>
        <w:t xml:space="preserve"> SYNGAP1 </w:t>
      </w:r>
      <w:r w:rsidR="00BC1DE3" w:rsidRPr="0070729D">
        <w:rPr>
          <w:rFonts w:ascii="Arial" w:hAnsi="Arial" w:cs="Arial"/>
          <w:sz w:val="20"/>
          <w:szCs w:val="20"/>
        </w:rPr>
        <w:t xml:space="preserve">phosphorylation </w:t>
      </w:r>
      <w:r w:rsidRPr="0070729D">
        <w:rPr>
          <w:rFonts w:ascii="Arial" w:hAnsi="Arial" w:cs="Arial"/>
          <w:sz w:val="20"/>
          <w:szCs w:val="20"/>
        </w:rPr>
        <w:t>will play a</w:t>
      </w:r>
      <w:r w:rsidR="00BC1DE3" w:rsidRPr="0070729D">
        <w:rPr>
          <w:rFonts w:ascii="Arial" w:hAnsi="Arial" w:cs="Arial"/>
          <w:sz w:val="20"/>
          <w:szCs w:val="20"/>
        </w:rPr>
        <w:t xml:space="preserve"> vital</w:t>
      </w:r>
      <w:r w:rsidR="008B40F9" w:rsidRPr="0070729D">
        <w:rPr>
          <w:rFonts w:ascii="Arial" w:hAnsi="Arial" w:cs="Arial"/>
          <w:sz w:val="20"/>
          <w:szCs w:val="20"/>
        </w:rPr>
        <w:t xml:space="preserve"> </w:t>
      </w:r>
      <w:r w:rsidRPr="0070729D">
        <w:rPr>
          <w:rFonts w:ascii="Arial" w:hAnsi="Arial" w:cs="Arial"/>
          <w:sz w:val="20"/>
          <w:szCs w:val="20"/>
        </w:rPr>
        <w:t>role in social behavior pathways</w:t>
      </w:r>
      <w:r w:rsidR="00BC1DE3" w:rsidRPr="0070729D">
        <w:rPr>
          <w:rFonts w:ascii="Arial" w:hAnsi="Arial" w:cs="Arial"/>
          <w:sz w:val="20"/>
          <w:szCs w:val="20"/>
        </w:rPr>
        <w:t xml:space="preserve"> and</w:t>
      </w:r>
      <w:r w:rsidR="0070729D">
        <w:rPr>
          <w:rFonts w:ascii="Arial" w:hAnsi="Arial" w:cs="Arial"/>
          <w:sz w:val="20"/>
          <w:szCs w:val="20"/>
        </w:rPr>
        <w:t>,</w:t>
      </w:r>
      <w:r w:rsidR="00BC1DE3" w:rsidRPr="0070729D">
        <w:rPr>
          <w:rFonts w:ascii="Arial" w:hAnsi="Arial" w:cs="Arial"/>
          <w:sz w:val="20"/>
          <w:szCs w:val="20"/>
        </w:rPr>
        <w:t xml:space="preserve"> when mutated</w:t>
      </w:r>
      <w:r w:rsidR="0070729D">
        <w:rPr>
          <w:rFonts w:ascii="Arial" w:hAnsi="Arial" w:cs="Arial"/>
          <w:sz w:val="20"/>
          <w:szCs w:val="20"/>
        </w:rPr>
        <w:t>,</w:t>
      </w:r>
      <w:r w:rsidR="00BC1DE3" w:rsidRPr="0070729D">
        <w:rPr>
          <w:rFonts w:ascii="Arial" w:hAnsi="Arial" w:cs="Arial"/>
          <w:sz w:val="20"/>
          <w:szCs w:val="20"/>
        </w:rPr>
        <w:t xml:space="preserve"> will </w:t>
      </w:r>
      <w:r w:rsidR="0070729D" w:rsidRPr="0070729D">
        <w:rPr>
          <w:rFonts w:ascii="Arial" w:hAnsi="Arial" w:cs="Arial"/>
          <w:sz w:val="20"/>
          <w:szCs w:val="20"/>
        </w:rPr>
        <w:t xml:space="preserve">provide insights behind the gender differences </w:t>
      </w:r>
      <w:r w:rsidR="0070729D">
        <w:rPr>
          <w:rFonts w:ascii="Arial" w:hAnsi="Arial" w:cs="Arial"/>
          <w:sz w:val="20"/>
          <w:szCs w:val="20"/>
        </w:rPr>
        <w:t>seen in</w:t>
      </w:r>
      <w:r w:rsidR="0070729D" w:rsidRPr="0070729D">
        <w:rPr>
          <w:rFonts w:ascii="Arial" w:hAnsi="Arial" w:cs="Arial"/>
          <w:sz w:val="20"/>
          <w:szCs w:val="20"/>
        </w:rPr>
        <w:t xml:space="preserve"> ASD</w:t>
      </w:r>
      <w:r w:rsidR="0070729D">
        <w:rPr>
          <w:rFonts w:ascii="Arial" w:hAnsi="Arial" w:cs="Arial"/>
          <w:sz w:val="20"/>
          <w:szCs w:val="20"/>
        </w:rPr>
        <w:t xml:space="preserve"> </w:t>
      </w:r>
      <w:r w:rsidR="00EB52E6" w:rsidRPr="0070729D">
        <w:rPr>
          <w:rFonts w:ascii="Arial" w:hAnsi="Arial" w:cs="Arial"/>
          <w:sz w:val="20"/>
          <w:szCs w:val="20"/>
        </w:rPr>
        <w:t>[</w:t>
      </w:r>
      <w:r w:rsidR="00F0384B">
        <w:rPr>
          <w:rFonts w:ascii="Arial" w:hAnsi="Arial" w:cs="Arial"/>
          <w:sz w:val="20"/>
          <w:szCs w:val="20"/>
        </w:rPr>
        <w:t>10</w:t>
      </w:r>
      <w:r w:rsidR="00EB52E6" w:rsidRPr="0070729D">
        <w:rPr>
          <w:rFonts w:ascii="Arial" w:hAnsi="Arial" w:cs="Arial"/>
          <w:sz w:val="20"/>
          <w:szCs w:val="20"/>
        </w:rPr>
        <w:t>]</w:t>
      </w:r>
      <w:r w:rsidR="00864B66" w:rsidRPr="0070729D">
        <w:rPr>
          <w:rFonts w:ascii="Arial" w:hAnsi="Arial" w:cs="Arial"/>
          <w:sz w:val="20"/>
          <w:szCs w:val="20"/>
        </w:rPr>
        <w:t xml:space="preserve">. My </w:t>
      </w:r>
      <w:r w:rsidR="00864B66" w:rsidRPr="0070729D">
        <w:rPr>
          <w:rFonts w:ascii="Arial" w:hAnsi="Arial" w:cs="Arial"/>
          <w:b/>
          <w:sz w:val="20"/>
          <w:szCs w:val="20"/>
        </w:rPr>
        <w:t>long</w:t>
      </w:r>
      <w:r w:rsidR="0013216A" w:rsidRPr="0070729D">
        <w:rPr>
          <w:rFonts w:ascii="Arial" w:hAnsi="Arial" w:cs="Arial"/>
          <w:b/>
          <w:sz w:val="20"/>
          <w:szCs w:val="20"/>
        </w:rPr>
        <w:t>-</w:t>
      </w:r>
      <w:r w:rsidR="00864B66" w:rsidRPr="0070729D">
        <w:rPr>
          <w:rFonts w:ascii="Arial" w:hAnsi="Arial" w:cs="Arial"/>
          <w:b/>
          <w:sz w:val="20"/>
          <w:szCs w:val="20"/>
        </w:rPr>
        <w:t>term goal</w:t>
      </w:r>
      <w:r w:rsidR="00864B66" w:rsidRPr="0070729D">
        <w:rPr>
          <w:rFonts w:ascii="Arial" w:hAnsi="Arial" w:cs="Arial"/>
          <w:sz w:val="20"/>
          <w:szCs w:val="20"/>
        </w:rPr>
        <w:t xml:space="preserve"> is to provide </w:t>
      </w:r>
      <w:r w:rsidR="00EB0DD5">
        <w:rPr>
          <w:rFonts w:ascii="Arial" w:hAnsi="Arial" w:cs="Arial"/>
          <w:sz w:val="20"/>
          <w:szCs w:val="20"/>
        </w:rPr>
        <w:t xml:space="preserve">some </w:t>
      </w:r>
      <w:r w:rsidR="0070729D">
        <w:rPr>
          <w:rFonts w:ascii="Arial" w:hAnsi="Arial" w:cs="Arial"/>
          <w:sz w:val="20"/>
          <w:szCs w:val="20"/>
        </w:rPr>
        <w:t>new</w:t>
      </w:r>
      <w:r w:rsidR="00864B66" w:rsidRPr="0070729D">
        <w:rPr>
          <w:rFonts w:ascii="Arial" w:hAnsi="Arial" w:cs="Arial"/>
          <w:sz w:val="20"/>
          <w:szCs w:val="20"/>
        </w:rPr>
        <w:t xml:space="preserve"> </w:t>
      </w:r>
      <w:r w:rsidR="00B91E32" w:rsidRPr="0070729D">
        <w:rPr>
          <w:rFonts w:ascii="Arial" w:hAnsi="Arial" w:cs="Arial"/>
          <w:sz w:val="20"/>
          <w:szCs w:val="20"/>
        </w:rPr>
        <w:t>underst</w:t>
      </w:r>
      <w:r w:rsidR="00B91E32">
        <w:rPr>
          <w:rFonts w:ascii="Arial" w:hAnsi="Arial" w:cs="Arial"/>
          <w:sz w:val="20"/>
          <w:szCs w:val="20"/>
        </w:rPr>
        <w:t>anding</w:t>
      </w:r>
      <w:r w:rsidR="00864B66" w:rsidRPr="0070729D">
        <w:rPr>
          <w:rFonts w:ascii="Arial" w:hAnsi="Arial" w:cs="Arial"/>
          <w:sz w:val="20"/>
          <w:szCs w:val="20"/>
        </w:rPr>
        <w:t xml:space="preserve"> </w:t>
      </w:r>
      <w:r w:rsidR="00EB0DD5">
        <w:rPr>
          <w:rFonts w:ascii="Arial" w:hAnsi="Arial" w:cs="Arial"/>
          <w:sz w:val="20"/>
          <w:szCs w:val="20"/>
        </w:rPr>
        <w:t>of</w:t>
      </w:r>
      <w:r w:rsidR="00864B66" w:rsidRPr="0070729D">
        <w:rPr>
          <w:rFonts w:ascii="Arial" w:hAnsi="Arial" w:cs="Arial"/>
          <w:sz w:val="20"/>
          <w:szCs w:val="20"/>
        </w:rPr>
        <w:t xml:space="preserve"> Autism’s large range of disorders</w:t>
      </w:r>
      <w:r w:rsidR="003C1897" w:rsidRPr="0070729D">
        <w:rPr>
          <w:rFonts w:ascii="Arial" w:hAnsi="Arial" w:cs="Arial"/>
          <w:sz w:val="20"/>
          <w:szCs w:val="20"/>
        </w:rPr>
        <w:t>,</w:t>
      </w:r>
      <w:r w:rsidR="00864B66" w:rsidRPr="0070729D">
        <w:rPr>
          <w:rFonts w:ascii="Arial" w:hAnsi="Arial" w:cs="Arial"/>
          <w:sz w:val="20"/>
          <w:szCs w:val="20"/>
        </w:rPr>
        <w:t xml:space="preserve"> and </w:t>
      </w:r>
      <w:r w:rsidR="003C1897" w:rsidRPr="0070729D">
        <w:rPr>
          <w:rFonts w:ascii="Arial" w:hAnsi="Arial" w:cs="Arial"/>
          <w:sz w:val="20"/>
          <w:szCs w:val="20"/>
        </w:rPr>
        <w:t xml:space="preserve">ultimately </w:t>
      </w:r>
      <w:r w:rsidR="00864B66" w:rsidRPr="0070729D">
        <w:rPr>
          <w:rFonts w:ascii="Arial" w:hAnsi="Arial" w:cs="Arial"/>
          <w:sz w:val="20"/>
          <w:szCs w:val="20"/>
        </w:rPr>
        <w:t xml:space="preserve">a possible target for treating the most common and often difficult symptom, social impairment.    </w:t>
      </w:r>
      <w:r w:rsidRPr="0070729D">
        <w:rPr>
          <w:rFonts w:ascii="Arial" w:hAnsi="Arial" w:cs="Arial"/>
          <w:sz w:val="20"/>
          <w:szCs w:val="20"/>
        </w:rPr>
        <w:t xml:space="preserve">  </w:t>
      </w:r>
    </w:p>
    <w:p w14:paraId="1AD4D8C4" w14:textId="77777777" w:rsidR="007B5F86" w:rsidRPr="0070729D" w:rsidRDefault="007B5F86" w:rsidP="0086179E">
      <w:pPr>
        <w:rPr>
          <w:rFonts w:ascii="Arial" w:hAnsi="Arial" w:cs="Arial"/>
          <w:sz w:val="20"/>
          <w:szCs w:val="20"/>
        </w:rPr>
      </w:pPr>
    </w:p>
    <w:p w14:paraId="0FFBDA5E" w14:textId="25BC0DD6" w:rsidR="00340BE7" w:rsidRPr="0070729D" w:rsidRDefault="00E938C8" w:rsidP="00E938C8">
      <w:pPr>
        <w:rPr>
          <w:rFonts w:ascii="Arial" w:hAnsi="Arial" w:cs="Arial"/>
          <w:b/>
          <w:sz w:val="20"/>
          <w:szCs w:val="20"/>
        </w:rPr>
      </w:pPr>
      <w:r w:rsidRPr="0070729D">
        <w:rPr>
          <w:rFonts w:ascii="Arial" w:hAnsi="Arial" w:cs="Arial"/>
          <w:b/>
          <w:sz w:val="20"/>
          <w:szCs w:val="20"/>
        </w:rPr>
        <w:t>Aim 1:</w:t>
      </w:r>
      <w:r w:rsidRPr="0070729D">
        <w:rPr>
          <w:rFonts w:ascii="Arial" w:hAnsi="Arial" w:cs="Arial"/>
          <w:sz w:val="20"/>
          <w:szCs w:val="20"/>
        </w:rPr>
        <w:t xml:space="preserve"> </w:t>
      </w:r>
      <w:r w:rsidRPr="0070729D">
        <w:rPr>
          <w:rFonts w:ascii="Arial" w:hAnsi="Arial" w:cs="Arial"/>
          <w:b/>
          <w:sz w:val="20"/>
          <w:szCs w:val="20"/>
        </w:rPr>
        <w:t xml:space="preserve">Identify </w:t>
      </w:r>
      <w:r w:rsidR="0080203D" w:rsidRPr="0070729D">
        <w:rPr>
          <w:rFonts w:ascii="Arial" w:hAnsi="Arial" w:cs="Arial"/>
          <w:b/>
          <w:sz w:val="20"/>
          <w:szCs w:val="20"/>
        </w:rPr>
        <w:t>conserved</w:t>
      </w:r>
      <w:r w:rsidRPr="0070729D">
        <w:rPr>
          <w:rFonts w:ascii="Arial" w:hAnsi="Arial" w:cs="Arial"/>
          <w:b/>
          <w:sz w:val="20"/>
          <w:szCs w:val="20"/>
        </w:rPr>
        <w:t xml:space="preserve"> p</w:t>
      </w:r>
      <w:r w:rsidR="0080203D" w:rsidRPr="0070729D">
        <w:rPr>
          <w:rFonts w:ascii="Arial" w:hAnsi="Arial" w:cs="Arial"/>
          <w:b/>
          <w:sz w:val="20"/>
          <w:szCs w:val="20"/>
        </w:rPr>
        <w:t>hosphorylation sites</w:t>
      </w:r>
      <w:r w:rsidRPr="0070729D">
        <w:rPr>
          <w:rFonts w:ascii="Arial" w:hAnsi="Arial" w:cs="Arial"/>
          <w:b/>
          <w:sz w:val="20"/>
          <w:szCs w:val="20"/>
        </w:rPr>
        <w:t xml:space="preserve"> </w:t>
      </w:r>
      <w:r w:rsidR="00BC1DE3" w:rsidRPr="0070729D">
        <w:rPr>
          <w:rFonts w:ascii="Arial" w:hAnsi="Arial" w:cs="Arial"/>
          <w:b/>
          <w:sz w:val="20"/>
          <w:szCs w:val="20"/>
        </w:rPr>
        <w:t xml:space="preserve">necessary for social behavior in </w:t>
      </w:r>
      <w:r w:rsidRPr="0070729D">
        <w:rPr>
          <w:rFonts w:ascii="Arial" w:hAnsi="Arial" w:cs="Arial"/>
          <w:b/>
          <w:sz w:val="20"/>
          <w:szCs w:val="20"/>
        </w:rPr>
        <w:t>SYNGAP1</w:t>
      </w:r>
      <w:r w:rsidR="00340BE7" w:rsidRPr="0070729D">
        <w:rPr>
          <w:rFonts w:ascii="Arial" w:hAnsi="Arial" w:cs="Arial"/>
          <w:b/>
          <w:sz w:val="20"/>
          <w:szCs w:val="20"/>
        </w:rPr>
        <w:t xml:space="preserve"> </w:t>
      </w:r>
    </w:p>
    <w:p w14:paraId="4CF33CEE" w14:textId="21527BF0" w:rsidR="004B4986" w:rsidRPr="0070729D" w:rsidRDefault="007B407D" w:rsidP="00E938C8">
      <w:pPr>
        <w:rPr>
          <w:rFonts w:ascii="Arial" w:hAnsi="Arial" w:cs="Arial"/>
          <w:sz w:val="20"/>
          <w:szCs w:val="20"/>
        </w:rPr>
      </w:pPr>
      <w:r w:rsidRPr="0070729D">
        <w:rPr>
          <w:rFonts w:ascii="Arial" w:hAnsi="Arial" w:cs="Arial"/>
          <w:b/>
          <w:sz w:val="20"/>
          <w:szCs w:val="20"/>
        </w:rPr>
        <w:t xml:space="preserve">Rationale: </w:t>
      </w:r>
      <w:r w:rsidR="004B4986" w:rsidRPr="0070729D">
        <w:rPr>
          <w:rFonts w:ascii="Arial" w:hAnsi="Arial" w:cs="Arial"/>
          <w:sz w:val="20"/>
          <w:szCs w:val="20"/>
        </w:rPr>
        <w:t xml:space="preserve">Mutating a serine conserved </w:t>
      </w:r>
      <w:r w:rsidR="00FC7E40" w:rsidRPr="0070729D">
        <w:rPr>
          <w:rFonts w:ascii="Arial" w:hAnsi="Arial" w:cs="Arial"/>
          <w:sz w:val="20"/>
          <w:szCs w:val="20"/>
        </w:rPr>
        <w:t xml:space="preserve">in all species will </w:t>
      </w:r>
      <w:r w:rsidR="007736A0" w:rsidRPr="0070729D">
        <w:rPr>
          <w:rFonts w:ascii="Arial" w:hAnsi="Arial" w:cs="Arial"/>
          <w:sz w:val="20"/>
          <w:szCs w:val="20"/>
        </w:rPr>
        <w:t xml:space="preserve">be necessary when observing SYNGAP1’s function outside of the brain, and further </w:t>
      </w:r>
      <w:r w:rsidR="008E3BBA" w:rsidRPr="0070729D">
        <w:rPr>
          <w:rFonts w:ascii="Arial" w:hAnsi="Arial" w:cs="Arial"/>
          <w:sz w:val="20"/>
          <w:szCs w:val="20"/>
        </w:rPr>
        <w:t>it</w:t>
      </w:r>
      <w:r w:rsidR="007736A0" w:rsidRPr="0070729D">
        <w:rPr>
          <w:rFonts w:ascii="Arial" w:hAnsi="Arial" w:cs="Arial"/>
          <w:sz w:val="20"/>
          <w:szCs w:val="20"/>
        </w:rPr>
        <w:t xml:space="preserve"> will </w:t>
      </w:r>
      <w:r w:rsidR="00FC7E40" w:rsidRPr="0070729D">
        <w:rPr>
          <w:rFonts w:ascii="Arial" w:hAnsi="Arial" w:cs="Arial"/>
          <w:sz w:val="20"/>
          <w:szCs w:val="20"/>
        </w:rPr>
        <w:t>act as a second</w:t>
      </w:r>
      <w:r w:rsidR="008E3BBA" w:rsidRPr="0070729D">
        <w:rPr>
          <w:rFonts w:ascii="Arial" w:hAnsi="Arial" w:cs="Arial"/>
          <w:sz w:val="20"/>
          <w:szCs w:val="20"/>
        </w:rPr>
        <w:t>ary</w:t>
      </w:r>
      <w:r w:rsidR="00FC7E40" w:rsidRPr="0070729D">
        <w:rPr>
          <w:rFonts w:ascii="Arial" w:hAnsi="Arial" w:cs="Arial"/>
          <w:sz w:val="20"/>
          <w:szCs w:val="20"/>
        </w:rPr>
        <w:t xml:space="preserve"> control when specifically </w:t>
      </w:r>
      <w:r w:rsidR="00D84628">
        <w:rPr>
          <w:rFonts w:ascii="Arial" w:hAnsi="Arial" w:cs="Arial"/>
          <w:sz w:val="20"/>
          <w:szCs w:val="20"/>
        </w:rPr>
        <w:t>observing</w:t>
      </w:r>
      <w:r w:rsidR="00FC7E40" w:rsidRPr="0070729D">
        <w:rPr>
          <w:rFonts w:ascii="Arial" w:hAnsi="Arial" w:cs="Arial"/>
          <w:sz w:val="20"/>
          <w:szCs w:val="20"/>
        </w:rPr>
        <w:t xml:space="preserve"> SYNGAP1</w:t>
      </w:r>
      <w:r w:rsidR="007736A0" w:rsidRPr="0070729D">
        <w:rPr>
          <w:rFonts w:ascii="Arial" w:hAnsi="Arial" w:cs="Arial"/>
          <w:sz w:val="20"/>
          <w:szCs w:val="20"/>
        </w:rPr>
        <w:t>’s</w:t>
      </w:r>
      <w:r w:rsidR="00FC7E40" w:rsidRPr="0070729D">
        <w:rPr>
          <w:rFonts w:ascii="Arial" w:hAnsi="Arial" w:cs="Arial"/>
          <w:sz w:val="20"/>
          <w:szCs w:val="20"/>
        </w:rPr>
        <w:t xml:space="preserve"> function in the brain. </w:t>
      </w:r>
      <w:r w:rsidR="007736A0" w:rsidRPr="0070729D">
        <w:rPr>
          <w:rFonts w:ascii="Arial" w:hAnsi="Arial" w:cs="Arial"/>
          <w:sz w:val="20"/>
          <w:szCs w:val="20"/>
        </w:rPr>
        <w:t>M</w:t>
      </w:r>
      <w:r w:rsidR="00FC7E40" w:rsidRPr="0070729D">
        <w:rPr>
          <w:rFonts w:ascii="Arial" w:hAnsi="Arial" w:cs="Arial"/>
          <w:sz w:val="20"/>
          <w:szCs w:val="20"/>
        </w:rPr>
        <w:t xml:space="preserve">utating a serine </w:t>
      </w:r>
      <w:r w:rsidR="00D84628">
        <w:rPr>
          <w:rFonts w:ascii="Arial" w:hAnsi="Arial" w:cs="Arial"/>
          <w:sz w:val="20"/>
          <w:szCs w:val="20"/>
        </w:rPr>
        <w:t xml:space="preserve">that is </w:t>
      </w:r>
      <w:r w:rsidR="00FC7E40" w:rsidRPr="0070729D">
        <w:rPr>
          <w:rFonts w:ascii="Arial" w:hAnsi="Arial" w:cs="Arial"/>
          <w:sz w:val="20"/>
          <w:szCs w:val="20"/>
        </w:rPr>
        <w:t>conserved in neuron possessing species</w:t>
      </w:r>
      <w:r w:rsidR="00D84628">
        <w:rPr>
          <w:rFonts w:ascii="Arial" w:hAnsi="Arial" w:cs="Arial"/>
          <w:sz w:val="20"/>
          <w:szCs w:val="20"/>
        </w:rPr>
        <w:t xml:space="preserve"> only</w:t>
      </w:r>
      <w:r w:rsidR="00FC7E40" w:rsidRPr="0070729D">
        <w:rPr>
          <w:rFonts w:ascii="Arial" w:hAnsi="Arial" w:cs="Arial"/>
          <w:sz w:val="20"/>
          <w:szCs w:val="20"/>
        </w:rPr>
        <w:t xml:space="preserve"> will </w:t>
      </w:r>
      <w:r w:rsidR="007736A0" w:rsidRPr="0070729D">
        <w:rPr>
          <w:rFonts w:ascii="Arial" w:hAnsi="Arial" w:cs="Arial"/>
          <w:sz w:val="20"/>
          <w:szCs w:val="20"/>
        </w:rPr>
        <w:t>be</w:t>
      </w:r>
      <w:r w:rsidR="00D84628">
        <w:rPr>
          <w:rFonts w:ascii="Arial" w:hAnsi="Arial" w:cs="Arial"/>
          <w:sz w:val="20"/>
          <w:szCs w:val="20"/>
        </w:rPr>
        <w:t xml:space="preserve"> </w:t>
      </w:r>
      <w:r w:rsidR="007736A0" w:rsidRPr="0070729D">
        <w:rPr>
          <w:rFonts w:ascii="Arial" w:hAnsi="Arial" w:cs="Arial"/>
          <w:sz w:val="20"/>
          <w:szCs w:val="20"/>
        </w:rPr>
        <w:t xml:space="preserve">necessary for observing social behavior deficits. </w:t>
      </w:r>
    </w:p>
    <w:p w14:paraId="1065FACD" w14:textId="328981CF" w:rsidR="00340BE7" w:rsidRPr="0070729D" w:rsidRDefault="00340BE7" w:rsidP="00E938C8">
      <w:pPr>
        <w:rPr>
          <w:rFonts w:ascii="Arial" w:hAnsi="Arial" w:cs="Arial"/>
          <w:sz w:val="20"/>
          <w:szCs w:val="20"/>
        </w:rPr>
      </w:pPr>
      <w:r w:rsidRPr="0070729D">
        <w:rPr>
          <w:rFonts w:ascii="Arial" w:hAnsi="Arial" w:cs="Arial"/>
          <w:b/>
          <w:sz w:val="20"/>
          <w:szCs w:val="20"/>
        </w:rPr>
        <w:t>Approach:</w:t>
      </w:r>
      <w:r w:rsidRPr="0070729D">
        <w:rPr>
          <w:rFonts w:ascii="Arial" w:hAnsi="Arial" w:cs="Arial"/>
          <w:sz w:val="20"/>
          <w:szCs w:val="20"/>
        </w:rPr>
        <w:t xml:space="preserve"> Utilize NCBI Blast to determine homologs for the SYNGAP1 gen</w:t>
      </w:r>
      <w:r w:rsidR="007F638F" w:rsidRPr="0070729D">
        <w:rPr>
          <w:rFonts w:ascii="Arial" w:hAnsi="Arial" w:cs="Arial"/>
          <w:sz w:val="20"/>
          <w:szCs w:val="20"/>
        </w:rPr>
        <w:t>e,</w:t>
      </w:r>
      <w:r w:rsidRPr="0070729D">
        <w:rPr>
          <w:rFonts w:ascii="Arial" w:hAnsi="Arial" w:cs="Arial"/>
          <w:sz w:val="20"/>
          <w:szCs w:val="20"/>
        </w:rPr>
        <w:t xml:space="preserve"> align the sequences using </w:t>
      </w:r>
      <w:proofErr w:type="spellStart"/>
      <w:r w:rsidRPr="0070729D">
        <w:rPr>
          <w:rFonts w:ascii="Arial" w:hAnsi="Arial" w:cs="Arial"/>
          <w:sz w:val="20"/>
          <w:szCs w:val="20"/>
        </w:rPr>
        <w:t>ClustalOMEGA</w:t>
      </w:r>
      <w:proofErr w:type="spellEnd"/>
      <w:r w:rsidR="007F638F" w:rsidRPr="0070729D">
        <w:rPr>
          <w:rFonts w:ascii="Arial" w:hAnsi="Arial" w:cs="Arial"/>
          <w:sz w:val="20"/>
          <w:szCs w:val="20"/>
        </w:rPr>
        <w:t xml:space="preserve"> and identify conserved phosphorylation sites</w:t>
      </w:r>
      <w:r w:rsidR="00BC1DE3" w:rsidRPr="0070729D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BC1DE3" w:rsidRPr="0070729D">
        <w:rPr>
          <w:rFonts w:ascii="Arial" w:hAnsi="Arial" w:cs="Arial"/>
          <w:sz w:val="20"/>
          <w:szCs w:val="20"/>
        </w:rPr>
        <w:t>NetPhos</w:t>
      </w:r>
      <w:proofErr w:type="spellEnd"/>
      <w:r w:rsidRPr="0070729D">
        <w:rPr>
          <w:rFonts w:ascii="Arial" w:hAnsi="Arial" w:cs="Arial"/>
          <w:sz w:val="20"/>
          <w:szCs w:val="20"/>
        </w:rPr>
        <w:t>.</w:t>
      </w:r>
      <w:r w:rsidR="00067FCB" w:rsidRPr="0070729D">
        <w:rPr>
          <w:rFonts w:ascii="Arial" w:hAnsi="Arial" w:cs="Arial"/>
          <w:sz w:val="20"/>
          <w:szCs w:val="20"/>
        </w:rPr>
        <w:t xml:space="preserve"> Next, </w:t>
      </w:r>
      <w:r w:rsidR="007267BC" w:rsidRPr="0070729D">
        <w:rPr>
          <w:rFonts w:ascii="Arial" w:hAnsi="Arial" w:cs="Arial"/>
          <w:sz w:val="20"/>
          <w:szCs w:val="20"/>
        </w:rPr>
        <w:t xml:space="preserve">use </w:t>
      </w:r>
      <w:r w:rsidR="0055454F" w:rsidRPr="0070729D">
        <w:rPr>
          <w:rFonts w:ascii="Arial" w:hAnsi="Arial" w:cs="Arial"/>
          <w:sz w:val="20"/>
          <w:szCs w:val="20"/>
        </w:rPr>
        <w:t xml:space="preserve">CRISPR/Cas9 </w:t>
      </w:r>
      <w:r w:rsidR="006A0FC7" w:rsidRPr="0070729D">
        <w:rPr>
          <w:rFonts w:ascii="Arial" w:hAnsi="Arial" w:cs="Arial"/>
          <w:sz w:val="20"/>
          <w:szCs w:val="20"/>
        </w:rPr>
        <w:t xml:space="preserve">to induce mutations in </w:t>
      </w:r>
      <w:r w:rsidR="00AD7018" w:rsidRPr="0070729D">
        <w:rPr>
          <w:rFonts w:ascii="Arial" w:hAnsi="Arial" w:cs="Arial"/>
          <w:sz w:val="20"/>
          <w:szCs w:val="20"/>
        </w:rPr>
        <w:t>serine 8</w:t>
      </w:r>
      <w:r w:rsidR="00A061EA" w:rsidRPr="0070729D">
        <w:rPr>
          <w:rFonts w:ascii="Arial" w:hAnsi="Arial" w:cs="Arial"/>
          <w:sz w:val="20"/>
          <w:szCs w:val="20"/>
        </w:rPr>
        <w:t>39, a site conserved across all species, and serine 861, a site conserved by neuron possessing species,</w:t>
      </w:r>
      <w:r w:rsidR="007267BC" w:rsidRPr="0070729D">
        <w:rPr>
          <w:rFonts w:ascii="Arial" w:hAnsi="Arial" w:cs="Arial"/>
          <w:sz w:val="20"/>
          <w:szCs w:val="20"/>
        </w:rPr>
        <w:t xml:space="preserve"> </w:t>
      </w:r>
      <w:r w:rsidR="00A061EA" w:rsidRPr="0070729D">
        <w:rPr>
          <w:rFonts w:ascii="Arial" w:hAnsi="Arial" w:cs="Arial"/>
          <w:sz w:val="20"/>
          <w:szCs w:val="20"/>
        </w:rPr>
        <w:t xml:space="preserve">in both males and females </w:t>
      </w:r>
      <w:r w:rsidR="00DB36D3" w:rsidRPr="0070729D">
        <w:rPr>
          <w:rFonts w:ascii="Arial" w:hAnsi="Arial" w:cs="Arial"/>
          <w:sz w:val="20"/>
          <w:szCs w:val="20"/>
        </w:rPr>
        <w:t xml:space="preserve">producing a total of four transgenic lines </w:t>
      </w:r>
      <w:r w:rsidR="00EB52E6" w:rsidRPr="0070729D">
        <w:rPr>
          <w:rFonts w:ascii="Arial" w:hAnsi="Arial" w:cs="Arial"/>
          <w:sz w:val="20"/>
          <w:szCs w:val="20"/>
        </w:rPr>
        <w:t>[1</w:t>
      </w:r>
      <w:r w:rsidR="00F0384B">
        <w:rPr>
          <w:rFonts w:ascii="Arial" w:hAnsi="Arial" w:cs="Arial"/>
          <w:sz w:val="20"/>
          <w:szCs w:val="20"/>
        </w:rPr>
        <w:t>1</w:t>
      </w:r>
      <w:r w:rsidR="00EB52E6" w:rsidRPr="0070729D">
        <w:rPr>
          <w:rFonts w:ascii="Arial" w:hAnsi="Arial" w:cs="Arial"/>
          <w:sz w:val="20"/>
          <w:szCs w:val="20"/>
        </w:rPr>
        <w:t>]</w:t>
      </w:r>
      <w:r w:rsidR="007267BC" w:rsidRPr="0070729D">
        <w:rPr>
          <w:rFonts w:ascii="Arial" w:hAnsi="Arial" w:cs="Arial"/>
          <w:sz w:val="20"/>
          <w:szCs w:val="20"/>
        </w:rPr>
        <w:t xml:space="preserve">. </w:t>
      </w:r>
      <w:r w:rsidR="00A061EA" w:rsidRPr="0070729D">
        <w:rPr>
          <w:rFonts w:ascii="Arial" w:hAnsi="Arial" w:cs="Arial"/>
          <w:sz w:val="20"/>
          <w:szCs w:val="20"/>
        </w:rPr>
        <w:t>Finally, p</w:t>
      </w:r>
      <w:r w:rsidR="005D3C75" w:rsidRPr="0070729D">
        <w:rPr>
          <w:rFonts w:ascii="Arial" w:hAnsi="Arial" w:cs="Arial"/>
          <w:sz w:val="20"/>
          <w:szCs w:val="20"/>
        </w:rPr>
        <w:t xml:space="preserve">erform a shoaling screen to identify social behavior </w:t>
      </w:r>
      <w:r w:rsidR="0055454F" w:rsidRPr="0070729D">
        <w:rPr>
          <w:rFonts w:ascii="Arial" w:hAnsi="Arial" w:cs="Arial"/>
          <w:sz w:val="20"/>
          <w:szCs w:val="20"/>
        </w:rPr>
        <w:t>mutants</w:t>
      </w:r>
      <w:r w:rsidR="005D3C75" w:rsidRPr="0070729D">
        <w:rPr>
          <w:rFonts w:ascii="Arial" w:hAnsi="Arial" w:cs="Arial"/>
          <w:sz w:val="20"/>
          <w:szCs w:val="20"/>
        </w:rPr>
        <w:t xml:space="preserve">. </w:t>
      </w:r>
    </w:p>
    <w:p w14:paraId="3220926A" w14:textId="73B8B7BF" w:rsidR="00340BE7" w:rsidRPr="0070729D" w:rsidRDefault="00340BE7" w:rsidP="00E938C8">
      <w:pPr>
        <w:rPr>
          <w:rFonts w:ascii="Arial" w:hAnsi="Arial" w:cs="Arial"/>
          <w:sz w:val="20"/>
          <w:szCs w:val="20"/>
        </w:rPr>
      </w:pPr>
      <w:r w:rsidRPr="0070729D">
        <w:rPr>
          <w:rFonts w:ascii="Arial" w:hAnsi="Arial" w:cs="Arial"/>
          <w:b/>
          <w:sz w:val="20"/>
          <w:szCs w:val="20"/>
        </w:rPr>
        <w:t>Hypothesis:</w:t>
      </w:r>
      <w:r w:rsidR="00462931" w:rsidRPr="0070729D">
        <w:rPr>
          <w:rFonts w:ascii="Arial" w:hAnsi="Arial" w:cs="Arial"/>
          <w:b/>
          <w:sz w:val="20"/>
          <w:szCs w:val="20"/>
        </w:rPr>
        <w:t xml:space="preserve"> </w:t>
      </w:r>
      <w:r w:rsidR="00A40DF9" w:rsidRPr="0070729D">
        <w:rPr>
          <w:rFonts w:ascii="Arial" w:hAnsi="Arial" w:cs="Arial"/>
          <w:b/>
          <w:sz w:val="20"/>
          <w:szCs w:val="20"/>
        </w:rPr>
        <w:t xml:space="preserve"> </w:t>
      </w:r>
      <w:r w:rsidR="00A40DF9" w:rsidRPr="0070729D">
        <w:rPr>
          <w:rFonts w:ascii="Arial" w:hAnsi="Arial" w:cs="Arial"/>
          <w:sz w:val="20"/>
          <w:szCs w:val="20"/>
        </w:rPr>
        <w:t>Social behavior impairments will be seen in all mutants, but m</w:t>
      </w:r>
      <w:r w:rsidR="00462931" w:rsidRPr="0070729D">
        <w:rPr>
          <w:rFonts w:ascii="Arial" w:hAnsi="Arial" w:cs="Arial"/>
          <w:sz w:val="20"/>
          <w:szCs w:val="20"/>
        </w:rPr>
        <w:t xml:space="preserve">utations </w:t>
      </w:r>
      <w:r w:rsidR="00D058A3" w:rsidRPr="0070729D">
        <w:rPr>
          <w:rFonts w:ascii="Arial" w:hAnsi="Arial" w:cs="Arial"/>
          <w:sz w:val="20"/>
          <w:szCs w:val="20"/>
        </w:rPr>
        <w:t xml:space="preserve">in </w:t>
      </w:r>
      <w:r w:rsidR="00E20684" w:rsidRPr="0070729D">
        <w:rPr>
          <w:rFonts w:ascii="Arial" w:hAnsi="Arial" w:cs="Arial"/>
          <w:sz w:val="20"/>
          <w:szCs w:val="20"/>
        </w:rPr>
        <w:t xml:space="preserve">the phosphorylation site conserved in nerve species will </w:t>
      </w:r>
      <w:r w:rsidR="009F6A9D" w:rsidRPr="0070729D">
        <w:rPr>
          <w:rFonts w:ascii="Arial" w:hAnsi="Arial" w:cs="Arial"/>
          <w:sz w:val="20"/>
          <w:szCs w:val="20"/>
        </w:rPr>
        <w:t>show</w:t>
      </w:r>
      <w:r w:rsidR="00E20684" w:rsidRPr="0070729D">
        <w:rPr>
          <w:rFonts w:ascii="Arial" w:hAnsi="Arial" w:cs="Arial"/>
          <w:sz w:val="20"/>
          <w:szCs w:val="20"/>
        </w:rPr>
        <w:t xml:space="preserve"> a larger deficit. Males will see a </w:t>
      </w:r>
      <w:r w:rsidR="009F6A9D" w:rsidRPr="0070729D">
        <w:rPr>
          <w:rFonts w:ascii="Arial" w:hAnsi="Arial" w:cs="Arial"/>
          <w:sz w:val="20"/>
          <w:szCs w:val="20"/>
        </w:rPr>
        <w:t>more severe</w:t>
      </w:r>
      <w:r w:rsidR="00E20684" w:rsidRPr="0070729D">
        <w:rPr>
          <w:rFonts w:ascii="Arial" w:hAnsi="Arial" w:cs="Arial"/>
          <w:sz w:val="20"/>
          <w:szCs w:val="20"/>
        </w:rPr>
        <w:t xml:space="preserve"> deficit than females.  </w:t>
      </w:r>
    </w:p>
    <w:p w14:paraId="7D1E4DCC" w14:textId="0E9B8A32" w:rsidR="006E3939" w:rsidRPr="0070729D" w:rsidRDefault="006E3939" w:rsidP="00E938C8">
      <w:pPr>
        <w:rPr>
          <w:rFonts w:ascii="Arial" w:hAnsi="Arial" w:cs="Arial"/>
          <w:sz w:val="20"/>
          <w:szCs w:val="20"/>
        </w:rPr>
      </w:pPr>
    </w:p>
    <w:p w14:paraId="001146C2" w14:textId="0ED53327" w:rsidR="006E3939" w:rsidRPr="0070729D" w:rsidRDefault="00703693" w:rsidP="00E938C8">
      <w:pPr>
        <w:rPr>
          <w:rFonts w:ascii="Arial" w:hAnsi="Arial" w:cs="Arial"/>
          <w:b/>
          <w:sz w:val="20"/>
          <w:szCs w:val="20"/>
        </w:rPr>
      </w:pPr>
      <w:r w:rsidRPr="0070729D">
        <w:rPr>
          <w:rFonts w:ascii="Arial" w:hAnsi="Arial" w:cs="Arial"/>
          <w:b/>
          <w:sz w:val="20"/>
          <w:szCs w:val="20"/>
        </w:rPr>
        <w:t>Aim 2:</w:t>
      </w:r>
      <w:r w:rsidRPr="0070729D">
        <w:rPr>
          <w:rFonts w:ascii="Arial" w:hAnsi="Arial" w:cs="Arial"/>
          <w:sz w:val="20"/>
          <w:szCs w:val="20"/>
        </w:rPr>
        <w:t xml:space="preserve"> </w:t>
      </w:r>
      <w:r w:rsidRPr="0070729D">
        <w:rPr>
          <w:rFonts w:ascii="Arial" w:hAnsi="Arial" w:cs="Arial"/>
          <w:b/>
          <w:sz w:val="20"/>
          <w:szCs w:val="20"/>
        </w:rPr>
        <w:t>Profile differentially expressed genes associated with social behavior mutants</w:t>
      </w:r>
    </w:p>
    <w:p w14:paraId="64D55C71" w14:textId="351F00A1" w:rsidR="007B407D" w:rsidRPr="0070729D" w:rsidRDefault="007B407D" w:rsidP="00E938C8">
      <w:pPr>
        <w:rPr>
          <w:rFonts w:ascii="Arial" w:hAnsi="Arial" w:cs="Arial"/>
          <w:sz w:val="20"/>
          <w:szCs w:val="20"/>
        </w:rPr>
      </w:pPr>
      <w:r w:rsidRPr="0070729D">
        <w:rPr>
          <w:rFonts w:ascii="Arial" w:hAnsi="Arial" w:cs="Arial"/>
          <w:b/>
          <w:sz w:val="20"/>
          <w:szCs w:val="20"/>
        </w:rPr>
        <w:t>Rationale:</w:t>
      </w:r>
      <w:r w:rsidRPr="0070729D">
        <w:rPr>
          <w:rFonts w:ascii="Arial" w:hAnsi="Arial" w:cs="Arial"/>
          <w:sz w:val="20"/>
          <w:szCs w:val="20"/>
        </w:rPr>
        <w:t xml:space="preserve"> Identifying genes that are differentially expressed with social behavior mutants will provide more insight into SYNGAP1’s interaction network within the brain.   </w:t>
      </w:r>
    </w:p>
    <w:p w14:paraId="090B1D71" w14:textId="13033741" w:rsidR="009F6A9D" w:rsidRPr="0070729D" w:rsidRDefault="00703693" w:rsidP="00E938C8">
      <w:pPr>
        <w:rPr>
          <w:rFonts w:ascii="Arial" w:hAnsi="Arial" w:cs="Arial"/>
          <w:sz w:val="20"/>
          <w:szCs w:val="20"/>
        </w:rPr>
      </w:pPr>
      <w:r w:rsidRPr="0070729D">
        <w:rPr>
          <w:rFonts w:ascii="Arial" w:hAnsi="Arial" w:cs="Arial"/>
          <w:b/>
          <w:sz w:val="20"/>
          <w:szCs w:val="20"/>
        </w:rPr>
        <w:t>Approach:</w:t>
      </w:r>
      <w:r w:rsidRPr="0070729D">
        <w:rPr>
          <w:rFonts w:ascii="Arial" w:hAnsi="Arial" w:cs="Arial"/>
          <w:sz w:val="20"/>
          <w:szCs w:val="20"/>
        </w:rPr>
        <w:t xml:space="preserve"> </w:t>
      </w:r>
      <w:r w:rsidR="00DB497F" w:rsidRPr="0070729D">
        <w:rPr>
          <w:rFonts w:ascii="Arial" w:hAnsi="Arial" w:cs="Arial"/>
          <w:sz w:val="20"/>
          <w:szCs w:val="20"/>
        </w:rPr>
        <w:t>Conduct RNA-</w:t>
      </w:r>
      <w:proofErr w:type="spellStart"/>
      <w:r w:rsidR="00DB497F" w:rsidRPr="0070729D">
        <w:rPr>
          <w:rFonts w:ascii="Arial" w:hAnsi="Arial" w:cs="Arial"/>
          <w:sz w:val="20"/>
          <w:szCs w:val="20"/>
        </w:rPr>
        <w:t>seq</w:t>
      </w:r>
      <w:proofErr w:type="spellEnd"/>
      <w:r w:rsidR="00DB497F" w:rsidRPr="0070729D">
        <w:rPr>
          <w:rFonts w:ascii="Arial" w:hAnsi="Arial" w:cs="Arial"/>
          <w:sz w:val="20"/>
          <w:szCs w:val="20"/>
        </w:rPr>
        <w:t xml:space="preserve"> on brain tissue from </w:t>
      </w:r>
      <w:r w:rsidR="003963E6" w:rsidRPr="0070729D">
        <w:rPr>
          <w:rFonts w:ascii="Arial" w:hAnsi="Arial" w:cs="Arial"/>
          <w:sz w:val="20"/>
          <w:szCs w:val="20"/>
        </w:rPr>
        <w:t xml:space="preserve">male </w:t>
      </w:r>
      <w:r w:rsidR="00DB497F" w:rsidRPr="0070729D">
        <w:rPr>
          <w:rFonts w:ascii="Arial" w:hAnsi="Arial" w:cs="Arial"/>
          <w:sz w:val="20"/>
          <w:szCs w:val="20"/>
        </w:rPr>
        <w:t xml:space="preserve">wildtype </w:t>
      </w:r>
      <w:r w:rsidR="009F6A9D" w:rsidRPr="0070729D">
        <w:rPr>
          <w:rFonts w:ascii="Arial" w:hAnsi="Arial" w:cs="Arial"/>
          <w:sz w:val="20"/>
          <w:szCs w:val="20"/>
        </w:rPr>
        <w:t xml:space="preserve">fish and both </w:t>
      </w:r>
      <w:r w:rsidR="003963E6" w:rsidRPr="0070729D">
        <w:rPr>
          <w:rFonts w:ascii="Arial" w:hAnsi="Arial" w:cs="Arial"/>
          <w:sz w:val="20"/>
          <w:szCs w:val="20"/>
        </w:rPr>
        <w:t xml:space="preserve">male </w:t>
      </w:r>
      <w:r w:rsidR="009F6A9D" w:rsidRPr="0070729D">
        <w:rPr>
          <w:rFonts w:ascii="Arial" w:hAnsi="Arial" w:cs="Arial"/>
          <w:sz w:val="20"/>
          <w:szCs w:val="20"/>
        </w:rPr>
        <w:t>mutant</w:t>
      </w:r>
      <w:r w:rsidR="00270F3F">
        <w:rPr>
          <w:rFonts w:ascii="Arial" w:hAnsi="Arial" w:cs="Arial"/>
          <w:sz w:val="20"/>
          <w:szCs w:val="20"/>
        </w:rPr>
        <w:t xml:space="preserve"> varieties</w:t>
      </w:r>
      <w:r w:rsidR="009F6A9D" w:rsidRPr="0070729D">
        <w:rPr>
          <w:rFonts w:ascii="Arial" w:hAnsi="Arial" w:cs="Arial"/>
          <w:sz w:val="20"/>
          <w:szCs w:val="20"/>
        </w:rPr>
        <w:t>.</w:t>
      </w:r>
      <w:r w:rsidR="00FC1B91">
        <w:rPr>
          <w:rFonts w:ascii="Arial" w:hAnsi="Arial" w:cs="Arial"/>
          <w:sz w:val="20"/>
          <w:szCs w:val="20"/>
        </w:rPr>
        <w:t xml:space="preserve"> W</w:t>
      </w:r>
      <w:r w:rsidR="00CE7D02" w:rsidRPr="0070729D">
        <w:rPr>
          <w:rFonts w:ascii="Arial" w:hAnsi="Arial" w:cs="Arial"/>
          <w:sz w:val="20"/>
          <w:szCs w:val="20"/>
        </w:rPr>
        <w:t>ildtype fish will be compared to mutants</w:t>
      </w:r>
      <w:r w:rsidR="00FC1B91">
        <w:rPr>
          <w:rFonts w:ascii="Arial" w:hAnsi="Arial" w:cs="Arial"/>
          <w:sz w:val="20"/>
          <w:szCs w:val="20"/>
        </w:rPr>
        <w:t xml:space="preserve"> and r</w:t>
      </w:r>
      <w:r w:rsidR="00FC1B91" w:rsidRPr="0070729D">
        <w:rPr>
          <w:rFonts w:ascii="Arial" w:hAnsi="Arial" w:cs="Arial"/>
          <w:sz w:val="20"/>
          <w:szCs w:val="20"/>
        </w:rPr>
        <w:t>esults will be sorted using gene ontology terminology</w:t>
      </w:r>
      <w:r w:rsidR="00CE7D02" w:rsidRPr="0070729D">
        <w:rPr>
          <w:rFonts w:ascii="Arial" w:hAnsi="Arial" w:cs="Arial"/>
          <w:sz w:val="20"/>
          <w:szCs w:val="20"/>
        </w:rPr>
        <w:t xml:space="preserve">.  </w:t>
      </w:r>
      <w:r w:rsidR="009F6A9D" w:rsidRPr="0070729D">
        <w:rPr>
          <w:rFonts w:ascii="Arial" w:hAnsi="Arial" w:cs="Arial"/>
          <w:sz w:val="20"/>
          <w:szCs w:val="20"/>
        </w:rPr>
        <w:t xml:space="preserve"> </w:t>
      </w:r>
    </w:p>
    <w:p w14:paraId="5B09A875" w14:textId="76AB03D1" w:rsidR="009F6A9D" w:rsidRPr="0070729D" w:rsidRDefault="009F6A9D" w:rsidP="00E938C8">
      <w:pPr>
        <w:rPr>
          <w:rFonts w:ascii="Arial" w:hAnsi="Arial" w:cs="Arial"/>
          <w:sz w:val="20"/>
          <w:szCs w:val="20"/>
        </w:rPr>
      </w:pPr>
      <w:r w:rsidRPr="0070729D">
        <w:rPr>
          <w:rFonts w:ascii="Arial" w:hAnsi="Arial" w:cs="Arial"/>
          <w:b/>
          <w:sz w:val="20"/>
          <w:szCs w:val="20"/>
        </w:rPr>
        <w:t>Hypothesis:</w:t>
      </w:r>
      <w:r w:rsidRPr="0070729D">
        <w:rPr>
          <w:rFonts w:ascii="Arial" w:hAnsi="Arial" w:cs="Arial"/>
          <w:sz w:val="20"/>
          <w:szCs w:val="20"/>
        </w:rPr>
        <w:t xml:space="preserve"> </w:t>
      </w:r>
      <w:r w:rsidR="00F137C9" w:rsidRPr="0070729D">
        <w:rPr>
          <w:rFonts w:ascii="Arial" w:hAnsi="Arial" w:cs="Arial"/>
          <w:sz w:val="20"/>
          <w:szCs w:val="20"/>
        </w:rPr>
        <w:t xml:space="preserve">Serine 839 mutants </w:t>
      </w:r>
      <w:r w:rsidRPr="0070729D">
        <w:rPr>
          <w:rFonts w:ascii="Arial" w:hAnsi="Arial" w:cs="Arial"/>
          <w:sz w:val="20"/>
          <w:szCs w:val="20"/>
        </w:rPr>
        <w:t xml:space="preserve">will show similar gene </w:t>
      </w:r>
      <w:r w:rsidR="008E5210" w:rsidRPr="0070729D">
        <w:rPr>
          <w:rFonts w:ascii="Arial" w:hAnsi="Arial" w:cs="Arial"/>
          <w:sz w:val="20"/>
          <w:szCs w:val="20"/>
        </w:rPr>
        <w:t>expression</w:t>
      </w:r>
      <w:r w:rsidRPr="0070729D">
        <w:rPr>
          <w:rFonts w:ascii="Arial" w:hAnsi="Arial" w:cs="Arial"/>
          <w:sz w:val="20"/>
          <w:szCs w:val="20"/>
        </w:rPr>
        <w:t xml:space="preserve"> to wildtype fish, but </w:t>
      </w:r>
      <w:r w:rsidR="00F137C9" w:rsidRPr="0070729D">
        <w:rPr>
          <w:rFonts w:ascii="Arial" w:hAnsi="Arial" w:cs="Arial"/>
          <w:sz w:val="20"/>
          <w:szCs w:val="20"/>
        </w:rPr>
        <w:t xml:space="preserve">serine 861 </w:t>
      </w:r>
      <w:r w:rsidRPr="0070729D">
        <w:rPr>
          <w:rFonts w:ascii="Arial" w:hAnsi="Arial" w:cs="Arial"/>
          <w:sz w:val="20"/>
          <w:szCs w:val="20"/>
        </w:rPr>
        <w:t>mutants will see a</w:t>
      </w:r>
      <w:r w:rsidR="00CE7D02" w:rsidRPr="0070729D">
        <w:rPr>
          <w:rFonts w:ascii="Arial" w:hAnsi="Arial" w:cs="Arial"/>
          <w:sz w:val="20"/>
          <w:szCs w:val="20"/>
        </w:rPr>
        <w:t xml:space="preserve">n increase in </w:t>
      </w:r>
      <w:r w:rsidR="008E5210" w:rsidRPr="0070729D">
        <w:rPr>
          <w:rFonts w:ascii="Arial" w:hAnsi="Arial" w:cs="Arial"/>
          <w:sz w:val="20"/>
          <w:szCs w:val="20"/>
        </w:rPr>
        <w:t>Ras, Rap and AMPAR gene</w:t>
      </w:r>
      <w:r w:rsidR="00CE7D02" w:rsidRPr="0070729D">
        <w:rPr>
          <w:rFonts w:ascii="Arial" w:hAnsi="Arial" w:cs="Arial"/>
          <w:sz w:val="20"/>
          <w:szCs w:val="20"/>
        </w:rPr>
        <w:t xml:space="preserve"> expression</w:t>
      </w:r>
      <w:r w:rsidR="008E5210" w:rsidRPr="0070729D">
        <w:rPr>
          <w:rFonts w:ascii="Arial" w:hAnsi="Arial" w:cs="Arial"/>
          <w:sz w:val="20"/>
          <w:szCs w:val="20"/>
        </w:rPr>
        <w:t xml:space="preserve"> and a decrease in kinases such as MAPK and CAMK II.</w:t>
      </w:r>
    </w:p>
    <w:p w14:paraId="55D10758" w14:textId="4F1392DC" w:rsidR="00840234" w:rsidRPr="0070729D" w:rsidRDefault="00840234" w:rsidP="00E938C8">
      <w:pPr>
        <w:rPr>
          <w:rFonts w:ascii="Arial" w:hAnsi="Arial" w:cs="Arial"/>
          <w:sz w:val="20"/>
          <w:szCs w:val="20"/>
        </w:rPr>
      </w:pPr>
    </w:p>
    <w:p w14:paraId="12D14801" w14:textId="4B797DA0" w:rsidR="00BA0119" w:rsidRPr="0070729D" w:rsidRDefault="00840234" w:rsidP="00E938C8">
      <w:pPr>
        <w:rPr>
          <w:rFonts w:ascii="Arial" w:hAnsi="Arial" w:cs="Arial"/>
          <w:b/>
          <w:sz w:val="20"/>
          <w:szCs w:val="20"/>
        </w:rPr>
      </w:pPr>
      <w:r w:rsidRPr="0070729D">
        <w:rPr>
          <w:rFonts w:ascii="Arial" w:hAnsi="Arial" w:cs="Arial"/>
          <w:b/>
          <w:sz w:val="20"/>
          <w:szCs w:val="20"/>
        </w:rPr>
        <w:t>Aim 3:</w:t>
      </w:r>
      <w:r w:rsidR="00D84628">
        <w:rPr>
          <w:rFonts w:ascii="Arial" w:hAnsi="Arial" w:cs="Arial"/>
          <w:b/>
          <w:sz w:val="20"/>
          <w:szCs w:val="20"/>
        </w:rPr>
        <w:t xml:space="preserve"> </w:t>
      </w:r>
      <w:r w:rsidR="00423C17" w:rsidRPr="0070729D">
        <w:rPr>
          <w:rFonts w:ascii="Arial" w:hAnsi="Arial" w:cs="Arial"/>
          <w:b/>
          <w:sz w:val="20"/>
          <w:szCs w:val="20"/>
        </w:rPr>
        <w:t xml:space="preserve">Identify SYNGAP1 interacting proteins </w:t>
      </w:r>
      <w:r w:rsidR="0076310D" w:rsidRPr="0070729D">
        <w:rPr>
          <w:rFonts w:ascii="Arial" w:hAnsi="Arial" w:cs="Arial"/>
          <w:b/>
          <w:sz w:val="20"/>
          <w:szCs w:val="20"/>
        </w:rPr>
        <w:t>associate</w:t>
      </w:r>
      <w:r w:rsidR="00F4643F" w:rsidRPr="0070729D">
        <w:rPr>
          <w:rFonts w:ascii="Arial" w:hAnsi="Arial" w:cs="Arial"/>
          <w:b/>
          <w:sz w:val="20"/>
          <w:szCs w:val="20"/>
        </w:rPr>
        <w:t>d</w:t>
      </w:r>
      <w:r w:rsidR="0076310D" w:rsidRPr="0070729D">
        <w:rPr>
          <w:rFonts w:ascii="Arial" w:hAnsi="Arial" w:cs="Arial"/>
          <w:b/>
          <w:sz w:val="20"/>
          <w:szCs w:val="20"/>
        </w:rPr>
        <w:t xml:space="preserve"> with social behavior</w:t>
      </w:r>
      <w:r w:rsidR="00F4643F" w:rsidRPr="0070729D">
        <w:rPr>
          <w:rFonts w:ascii="Arial" w:hAnsi="Arial" w:cs="Arial"/>
          <w:b/>
          <w:sz w:val="20"/>
          <w:szCs w:val="20"/>
        </w:rPr>
        <w:t xml:space="preserve"> </w:t>
      </w:r>
      <w:r w:rsidR="007223B8" w:rsidRPr="0070729D">
        <w:rPr>
          <w:rFonts w:ascii="Arial" w:hAnsi="Arial" w:cs="Arial"/>
          <w:b/>
          <w:sz w:val="20"/>
          <w:szCs w:val="20"/>
        </w:rPr>
        <w:t>that</w:t>
      </w:r>
      <w:r w:rsidR="00F4643F" w:rsidRPr="0070729D">
        <w:rPr>
          <w:rFonts w:ascii="Arial" w:hAnsi="Arial" w:cs="Arial"/>
          <w:b/>
          <w:sz w:val="20"/>
          <w:szCs w:val="20"/>
        </w:rPr>
        <w:t xml:space="preserve"> differ by gender</w:t>
      </w:r>
    </w:p>
    <w:p w14:paraId="2303FB8F" w14:textId="139ABD73" w:rsidR="00273137" w:rsidRDefault="007B407D" w:rsidP="00E938C8">
      <w:pPr>
        <w:rPr>
          <w:rFonts w:ascii="Arial" w:hAnsi="Arial" w:cs="Arial"/>
          <w:sz w:val="20"/>
          <w:szCs w:val="20"/>
        </w:rPr>
      </w:pPr>
      <w:r w:rsidRPr="0070729D">
        <w:rPr>
          <w:rFonts w:ascii="Arial" w:hAnsi="Arial" w:cs="Arial"/>
          <w:b/>
          <w:sz w:val="20"/>
          <w:szCs w:val="20"/>
        </w:rPr>
        <w:t>Rationale:</w:t>
      </w:r>
      <w:r w:rsidR="00273137">
        <w:rPr>
          <w:rFonts w:ascii="Arial" w:hAnsi="Arial" w:cs="Arial"/>
          <w:b/>
          <w:sz w:val="20"/>
          <w:szCs w:val="20"/>
        </w:rPr>
        <w:t xml:space="preserve"> </w:t>
      </w:r>
      <w:r w:rsidR="00273137">
        <w:rPr>
          <w:rFonts w:ascii="Arial" w:hAnsi="Arial" w:cs="Arial"/>
          <w:sz w:val="20"/>
          <w:szCs w:val="20"/>
        </w:rPr>
        <w:t xml:space="preserve">Will determine if males have a higher ASD prevalence due to unique SYNGAP1 protein interactions in non-brain structures. Identifying these proteins will showcase any gender differences.     </w:t>
      </w:r>
      <w:r w:rsidR="00AE0940" w:rsidRPr="0070729D">
        <w:rPr>
          <w:rFonts w:ascii="Arial" w:hAnsi="Arial" w:cs="Arial"/>
          <w:sz w:val="20"/>
          <w:szCs w:val="20"/>
        </w:rPr>
        <w:t xml:space="preserve"> </w:t>
      </w:r>
    </w:p>
    <w:p w14:paraId="060746AB" w14:textId="5B4DA078" w:rsidR="00BA0119" w:rsidRPr="0070729D" w:rsidRDefault="00BA0119" w:rsidP="00E938C8">
      <w:pPr>
        <w:rPr>
          <w:rFonts w:ascii="Arial" w:hAnsi="Arial" w:cs="Arial"/>
          <w:sz w:val="20"/>
          <w:szCs w:val="20"/>
        </w:rPr>
      </w:pPr>
      <w:r w:rsidRPr="0070729D">
        <w:rPr>
          <w:rFonts w:ascii="Arial" w:hAnsi="Arial" w:cs="Arial"/>
          <w:b/>
          <w:sz w:val="20"/>
          <w:szCs w:val="20"/>
        </w:rPr>
        <w:t>Approach:</w:t>
      </w:r>
      <w:r w:rsidRPr="0070729D">
        <w:rPr>
          <w:rFonts w:ascii="Arial" w:hAnsi="Arial" w:cs="Arial"/>
          <w:sz w:val="20"/>
          <w:szCs w:val="20"/>
        </w:rPr>
        <w:t xml:space="preserve"> </w:t>
      </w:r>
      <w:r w:rsidR="00024B23" w:rsidRPr="0070729D">
        <w:rPr>
          <w:rFonts w:ascii="Arial" w:hAnsi="Arial" w:cs="Arial"/>
          <w:sz w:val="20"/>
          <w:szCs w:val="20"/>
        </w:rPr>
        <w:t>Utilize</w:t>
      </w:r>
      <w:r w:rsidRPr="007072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29D">
        <w:rPr>
          <w:rFonts w:ascii="Arial" w:hAnsi="Arial" w:cs="Arial"/>
          <w:sz w:val="20"/>
          <w:szCs w:val="20"/>
        </w:rPr>
        <w:t>iTRAQ</w:t>
      </w:r>
      <w:proofErr w:type="spellEnd"/>
      <w:r w:rsidRPr="0070729D">
        <w:rPr>
          <w:rFonts w:ascii="Arial" w:hAnsi="Arial" w:cs="Arial"/>
          <w:sz w:val="20"/>
          <w:szCs w:val="20"/>
        </w:rPr>
        <w:t xml:space="preserve"> </w:t>
      </w:r>
      <w:r w:rsidR="00BB58F5" w:rsidRPr="0070729D">
        <w:rPr>
          <w:rFonts w:ascii="Arial" w:hAnsi="Arial" w:cs="Arial"/>
          <w:sz w:val="20"/>
          <w:szCs w:val="20"/>
        </w:rPr>
        <w:t xml:space="preserve">and mass spec </w:t>
      </w:r>
      <w:r w:rsidRPr="0070729D">
        <w:rPr>
          <w:rFonts w:ascii="Arial" w:hAnsi="Arial" w:cs="Arial"/>
          <w:sz w:val="20"/>
          <w:szCs w:val="20"/>
        </w:rPr>
        <w:t>on</w:t>
      </w:r>
      <w:r w:rsidR="00024B23" w:rsidRPr="0070729D">
        <w:rPr>
          <w:rFonts w:ascii="Arial" w:hAnsi="Arial" w:cs="Arial"/>
          <w:sz w:val="20"/>
          <w:szCs w:val="20"/>
        </w:rPr>
        <w:t xml:space="preserve"> </w:t>
      </w:r>
      <w:r w:rsidR="00934384">
        <w:rPr>
          <w:rFonts w:ascii="Arial" w:hAnsi="Arial" w:cs="Arial"/>
          <w:sz w:val="20"/>
          <w:szCs w:val="20"/>
        </w:rPr>
        <w:t xml:space="preserve">the </w:t>
      </w:r>
      <w:r w:rsidR="00147F64">
        <w:rPr>
          <w:rFonts w:ascii="Arial" w:hAnsi="Arial" w:cs="Arial"/>
          <w:sz w:val="20"/>
          <w:szCs w:val="20"/>
        </w:rPr>
        <w:t>uterus</w:t>
      </w:r>
      <w:r w:rsidR="00024B23" w:rsidRPr="0070729D">
        <w:rPr>
          <w:rFonts w:ascii="Arial" w:hAnsi="Arial" w:cs="Arial"/>
          <w:sz w:val="20"/>
          <w:szCs w:val="20"/>
        </w:rPr>
        <w:t xml:space="preserve"> and teste tissue from </w:t>
      </w:r>
      <w:r w:rsidR="00474BB7">
        <w:rPr>
          <w:rFonts w:ascii="Arial" w:hAnsi="Arial" w:cs="Arial"/>
          <w:sz w:val="20"/>
          <w:szCs w:val="20"/>
        </w:rPr>
        <w:t xml:space="preserve">both </w:t>
      </w:r>
      <w:r w:rsidR="00024B23" w:rsidRPr="0070729D">
        <w:rPr>
          <w:rFonts w:ascii="Arial" w:hAnsi="Arial" w:cs="Arial"/>
          <w:sz w:val="20"/>
          <w:szCs w:val="20"/>
        </w:rPr>
        <w:t xml:space="preserve">wildtype fish and </w:t>
      </w:r>
      <w:r w:rsidR="00BB58F5" w:rsidRPr="0070729D">
        <w:rPr>
          <w:rFonts w:ascii="Arial" w:hAnsi="Arial" w:cs="Arial"/>
          <w:sz w:val="20"/>
          <w:szCs w:val="20"/>
        </w:rPr>
        <w:t xml:space="preserve">serine 839 </w:t>
      </w:r>
      <w:r w:rsidR="00024B23" w:rsidRPr="0070729D">
        <w:rPr>
          <w:rFonts w:ascii="Arial" w:hAnsi="Arial" w:cs="Arial"/>
          <w:sz w:val="20"/>
          <w:szCs w:val="20"/>
        </w:rPr>
        <w:t xml:space="preserve">mutant fish. Use </w:t>
      </w:r>
      <w:r w:rsidR="00E642B8" w:rsidRPr="0070729D">
        <w:rPr>
          <w:rFonts w:ascii="Arial" w:hAnsi="Arial" w:cs="Arial"/>
          <w:sz w:val="20"/>
          <w:szCs w:val="20"/>
        </w:rPr>
        <w:t>CRISPR/Cas9 to mutate</w:t>
      </w:r>
      <w:r w:rsidR="00024B23" w:rsidRPr="0070729D">
        <w:rPr>
          <w:rFonts w:ascii="Arial" w:hAnsi="Arial" w:cs="Arial"/>
          <w:sz w:val="20"/>
          <w:szCs w:val="20"/>
        </w:rPr>
        <w:t xml:space="preserve"> </w:t>
      </w:r>
      <w:r w:rsidR="00E642B8" w:rsidRPr="0070729D">
        <w:rPr>
          <w:rFonts w:ascii="Arial" w:hAnsi="Arial" w:cs="Arial"/>
          <w:sz w:val="20"/>
          <w:szCs w:val="20"/>
        </w:rPr>
        <w:t>proteins identified in the wildtype fish only</w:t>
      </w:r>
      <w:r w:rsidR="00024B23" w:rsidRPr="0070729D">
        <w:rPr>
          <w:rFonts w:ascii="Arial" w:hAnsi="Arial" w:cs="Arial"/>
          <w:sz w:val="20"/>
          <w:szCs w:val="20"/>
        </w:rPr>
        <w:t xml:space="preserve"> and </w:t>
      </w:r>
      <w:r w:rsidR="00474BB7">
        <w:rPr>
          <w:rFonts w:ascii="Arial" w:hAnsi="Arial" w:cs="Arial"/>
          <w:sz w:val="20"/>
          <w:szCs w:val="20"/>
        </w:rPr>
        <w:t>are unique</w:t>
      </w:r>
      <w:r w:rsidR="00024B23" w:rsidRPr="0070729D">
        <w:rPr>
          <w:rFonts w:ascii="Arial" w:hAnsi="Arial" w:cs="Arial"/>
          <w:sz w:val="20"/>
          <w:szCs w:val="20"/>
        </w:rPr>
        <w:t xml:space="preserve"> between males and females. </w:t>
      </w:r>
      <w:r w:rsidR="00BB58F5" w:rsidRPr="0070729D">
        <w:rPr>
          <w:rFonts w:ascii="Arial" w:hAnsi="Arial" w:cs="Arial"/>
          <w:sz w:val="20"/>
          <w:szCs w:val="20"/>
        </w:rPr>
        <w:t>Expose</w:t>
      </w:r>
      <w:r w:rsidR="00024B23" w:rsidRPr="0070729D">
        <w:rPr>
          <w:rFonts w:ascii="Arial" w:hAnsi="Arial" w:cs="Arial"/>
          <w:sz w:val="20"/>
          <w:szCs w:val="20"/>
        </w:rPr>
        <w:t xml:space="preserve"> new mutants </w:t>
      </w:r>
      <w:r w:rsidR="00BB58F5" w:rsidRPr="0070729D">
        <w:rPr>
          <w:rFonts w:ascii="Arial" w:hAnsi="Arial" w:cs="Arial"/>
          <w:sz w:val="20"/>
          <w:szCs w:val="20"/>
        </w:rPr>
        <w:t>to</w:t>
      </w:r>
      <w:r w:rsidR="00024B23" w:rsidRPr="0070729D">
        <w:rPr>
          <w:rFonts w:ascii="Arial" w:hAnsi="Arial" w:cs="Arial"/>
          <w:sz w:val="20"/>
          <w:szCs w:val="20"/>
        </w:rPr>
        <w:t xml:space="preserve"> a shoaling screen to </w:t>
      </w:r>
      <w:r w:rsidR="00BB58F5" w:rsidRPr="0070729D">
        <w:rPr>
          <w:rFonts w:ascii="Arial" w:hAnsi="Arial" w:cs="Arial"/>
          <w:sz w:val="20"/>
          <w:szCs w:val="20"/>
        </w:rPr>
        <w:t>recognize</w:t>
      </w:r>
      <w:r w:rsidR="00024B23" w:rsidRPr="0070729D">
        <w:rPr>
          <w:rFonts w:ascii="Arial" w:hAnsi="Arial" w:cs="Arial"/>
          <w:sz w:val="20"/>
          <w:szCs w:val="20"/>
        </w:rPr>
        <w:t xml:space="preserve"> correlation between new proteins and social behavior</w:t>
      </w:r>
      <w:r w:rsidR="00BB58F5" w:rsidRPr="0070729D">
        <w:rPr>
          <w:rFonts w:ascii="Arial" w:hAnsi="Arial" w:cs="Arial"/>
          <w:sz w:val="20"/>
          <w:szCs w:val="20"/>
        </w:rPr>
        <w:t xml:space="preserve"> </w:t>
      </w:r>
      <w:r w:rsidR="00865A99" w:rsidRPr="0070729D">
        <w:rPr>
          <w:rFonts w:ascii="Arial" w:hAnsi="Arial" w:cs="Arial"/>
          <w:sz w:val="20"/>
          <w:szCs w:val="20"/>
        </w:rPr>
        <w:t>impairments</w:t>
      </w:r>
      <w:r w:rsidR="00024B23" w:rsidRPr="0070729D">
        <w:rPr>
          <w:rFonts w:ascii="Arial" w:hAnsi="Arial" w:cs="Arial"/>
          <w:sz w:val="20"/>
          <w:szCs w:val="20"/>
        </w:rPr>
        <w:t>.</w:t>
      </w:r>
      <w:r w:rsidR="00865A99" w:rsidRPr="0070729D">
        <w:rPr>
          <w:rFonts w:ascii="Arial" w:hAnsi="Arial" w:cs="Arial"/>
          <w:sz w:val="20"/>
          <w:szCs w:val="20"/>
        </w:rPr>
        <w:t xml:space="preserve"> </w:t>
      </w:r>
      <w:r w:rsidR="00024B23" w:rsidRPr="0070729D">
        <w:rPr>
          <w:rFonts w:ascii="Arial" w:hAnsi="Arial" w:cs="Arial"/>
          <w:sz w:val="20"/>
          <w:szCs w:val="20"/>
        </w:rPr>
        <w:t xml:space="preserve">  </w:t>
      </w:r>
      <w:r w:rsidR="00E642B8" w:rsidRPr="0070729D">
        <w:rPr>
          <w:rFonts w:ascii="Arial" w:hAnsi="Arial" w:cs="Arial"/>
          <w:sz w:val="20"/>
          <w:szCs w:val="20"/>
        </w:rPr>
        <w:t xml:space="preserve"> </w:t>
      </w:r>
    </w:p>
    <w:p w14:paraId="5583627B" w14:textId="6DC9B681" w:rsidR="00BA0119" w:rsidRPr="0070729D" w:rsidRDefault="00BA0119" w:rsidP="00E938C8">
      <w:pPr>
        <w:rPr>
          <w:rFonts w:ascii="Arial" w:hAnsi="Arial" w:cs="Arial"/>
          <w:sz w:val="20"/>
          <w:szCs w:val="20"/>
        </w:rPr>
      </w:pPr>
      <w:r w:rsidRPr="0070729D">
        <w:rPr>
          <w:rFonts w:ascii="Arial" w:hAnsi="Arial" w:cs="Arial"/>
          <w:b/>
          <w:sz w:val="20"/>
          <w:szCs w:val="20"/>
        </w:rPr>
        <w:t>Hypothesis:</w:t>
      </w:r>
      <w:r w:rsidR="00006A0F" w:rsidRPr="0070729D">
        <w:rPr>
          <w:rFonts w:ascii="Arial" w:hAnsi="Arial" w:cs="Arial"/>
          <w:b/>
          <w:sz w:val="20"/>
          <w:szCs w:val="20"/>
        </w:rPr>
        <w:t xml:space="preserve"> </w:t>
      </w:r>
      <w:r w:rsidR="00853C38" w:rsidRPr="0070729D">
        <w:rPr>
          <w:rFonts w:ascii="Arial" w:hAnsi="Arial" w:cs="Arial"/>
          <w:sz w:val="20"/>
          <w:szCs w:val="20"/>
        </w:rPr>
        <w:t xml:space="preserve">Kinases will interact with wildtype SYNGAP1, but not mutant. </w:t>
      </w:r>
      <w:r w:rsidR="00006A0F" w:rsidRPr="0070729D">
        <w:rPr>
          <w:rFonts w:ascii="Arial" w:hAnsi="Arial" w:cs="Arial"/>
          <w:sz w:val="20"/>
          <w:szCs w:val="20"/>
        </w:rPr>
        <w:t xml:space="preserve">Males will have a greater number of proteins identified </w:t>
      </w:r>
      <w:r w:rsidR="00853C38" w:rsidRPr="0070729D">
        <w:rPr>
          <w:rFonts w:ascii="Arial" w:hAnsi="Arial" w:cs="Arial"/>
          <w:sz w:val="20"/>
          <w:szCs w:val="20"/>
        </w:rPr>
        <w:t xml:space="preserve">than females, </w:t>
      </w:r>
      <w:r w:rsidR="00006A0F" w:rsidRPr="0070729D">
        <w:rPr>
          <w:rFonts w:ascii="Arial" w:hAnsi="Arial" w:cs="Arial"/>
          <w:sz w:val="20"/>
          <w:szCs w:val="20"/>
        </w:rPr>
        <w:t>and a majority of newly associated proteins will be kinases</w:t>
      </w:r>
      <w:r w:rsidR="004829A4" w:rsidRPr="0070729D">
        <w:rPr>
          <w:rFonts w:ascii="Arial" w:hAnsi="Arial" w:cs="Arial"/>
          <w:sz w:val="20"/>
          <w:szCs w:val="20"/>
        </w:rPr>
        <w:t xml:space="preserve"> or signal molecules</w:t>
      </w:r>
      <w:r w:rsidR="00006A0F" w:rsidRPr="0070729D">
        <w:rPr>
          <w:rFonts w:ascii="Arial" w:hAnsi="Arial" w:cs="Arial"/>
          <w:sz w:val="20"/>
          <w:szCs w:val="20"/>
        </w:rPr>
        <w:t xml:space="preserve"> involved in phosphorylation. </w:t>
      </w:r>
    </w:p>
    <w:p w14:paraId="36763985" w14:textId="77777777" w:rsidR="00B63954" w:rsidRPr="0070729D" w:rsidRDefault="00B63954" w:rsidP="00E938C8">
      <w:pPr>
        <w:rPr>
          <w:rFonts w:ascii="Arial" w:hAnsi="Arial" w:cs="Arial"/>
          <w:sz w:val="20"/>
          <w:szCs w:val="20"/>
        </w:rPr>
      </w:pPr>
    </w:p>
    <w:p w14:paraId="4F7B0D56" w14:textId="23BE67E1" w:rsidR="00B63954" w:rsidRPr="0070729D" w:rsidRDefault="00A31C42" w:rsidP="00E93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ASD effects a large </w:t>
      </w:r>
      <w:r w:rsidR="001B71FB">
        <w:rPr>
          <w:rFonts w:ascii="Arial" w:hAnsi="Arial" w:cs="Arial"/>
          <w:sz w:val="20"/>
          <w:szCs w:val="20"/>
        </w:rPr>
        <w:t>population yet</w:t>
      </w:r>
      <w:r>
        <w:rPr>
          <w:rFonts w:ascii="Arial" w:hAnsi="Arial" w:cs="Arial"/>
          <w:sz w:val="20"/>
          <w:szCs w:val="20"/>
        </w:rPr>
        <w:t xml:space="preserve"> remains widely misunderstood due to its wide range of phenotypes and associated genes. Taking an in depth look at SYNGAP1 will not only help us better understand the molecular pathways </w:t>
      </w:r>
      <w:r w:rsidR="00C976F2">
        <w:rPr>
          <w:rFonts w:ascii="Arial" w:hAnsi="Arial" w:cs="Arial"/>
          <w:sz w:val="20"/>
          <w:szCs w:val="20"/>
        </w:rPr>
        <w:t>inducing</w:t>
      </w:r>
      <w:r>
        <w:rPr>
          <w:rFonts w:ascii="Arial" w:hAnsi="Arial" w:cs="Arial"/>
          <w:sz w:val="20"/>
          <w:szCs w:val="20"/>
        </w:rPr>
        <w:t xml:space="preserve"> social behavior impairments, but also a greater knowledge base of the network underlying this highly prevalent disorder. </w:t>
      </w:r>
    </w:p>
    <w:p w14:paraId="4D51E919" w14:textId="7F834136" w:rsidR="006E3939" w:rsidRPr="00F0384B" w:rsidRDefault="006E3939" w:rsidP="006E3939">
      <w:pPr>
        <w:jc w:val="center"/>
        <w:rPr>
          <w:rFonts w:ascii="Arial" w:hAnsi="Arial" w:cs="Arial"/>
          <w:sz w:val="20"/>
          <w:szCs w:val="20"/>
        </w:rPr>
      </w:pPr>
      <w:r w:rsidRPr="00F0384B">
        <w:rPr>
          <w:rFonts w:ascii="Arial" w:hAnsi="Arial" w:cs="Arial"/>
          <w:sz w:val="20"/>
          <w:szCs w:val="20"/>
        </w:rPr>
        <w:lastRenderedPageBreak/>
        <w:t>References</w:t>
      </w:r>
    </w:p>
    <w:p w14:paraId="6969B3EB" w14:textId="17282F97" w:rsidR="006E3939" w:rsidRPr="00F0384B" w:rsidRDefault="006E3939" w:rsidP="006E3939">
      <w:pPr>
        <w:jc w:val="center"/>
        <w:rPr>
          <w:rFonts w:ascii="Arial" w:hAnsi="Arial" w:cs="Arial"/>
          <w:sz w:val="20"/>
          <w:szCs w:val="20"/>
        </w:rPr>
      </w:pPr>
    </w:p>
    <w:p w14:paraId="783460C1" w14:textId="69AD8FAF" w:rsidR="00F0384B" w:rsidRPr="00F0384B" w:rsidRDefault="006E3939" w:rsidP="00F0384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F0384B">
        <w:rPr>
          <w:rFonts w:ascii="Arial" w:eastAsia="Times New Roman" w:hAnsi="Arial" w:cs="Arial"/>
          <w:i/>
          <w:iCs/>
          <w:color w:val="333333"/>
          <w:sz w:val="20"/>
          <w:szCs w:val="20"/>
        </w:rPr>
        <w:t>Data &amp; Statistics on Autism Spectrum Disorder | CDC</w:t>
      </w:r>
      <w:r w:rsidRPr="00F0384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. Centers for Disease Control and Prevention, Jan. 2014.</w:t>
      </w:r>
    </w:p>
    <w:p w14:paraId="67245742" w14:textId="3703029E" w:rsidR="00F0384B" w:rsidRPr="00F0384B" w:rsidRDefault="00F0384B" w:rsidP="00F0384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0384B">
        <w:rPr>
          <w:rFonts w:ascii="Arial" w:hAnsi="Arial" w:cs="Arial"/>
          <w:sz w:val="20"/>
          <w:szCs w:val="20"/>
        </w:rPr>
        <w:t xml:space="preserve">Baron-Cohen S, Lombardo M, Auyeung B, et al. Why are Autism Spectrum Conditions More Prevalent in </w:t>
      </w:r>
      <w:proofErr w:type="gramStart"/>
      <w:r w:rsidRPr="00F0384B">
        <w:rPr>
          <w:rFonts w:ascii="Arial" w:hAnsi="Arial" w:cs="Arial"/>
          <w:sz w:val="20"/>
          <w:szCs w:val="20"/>
        </w:rPr>
        <w:t>Males?.</w:t>
      </w:r>
      <w:proofErr w:type="gramEnd"/>
      <w:r w:rsidRPr="00F0384B">
        <w:rPr>
          <w:rFonts w:ascii="Arial" w:hAnsi="Arial" w:cs="Arial"/>
          <w:sz w:val="20"/>
          <w:szCs w:val="20"/>
        </w:rPr>
        <w:t xml:space="preserve"> </w:t>
      </w:r>
      <w:r w:rsidRPr="00F0384B">
        <w:rPr>
          <w:rFonts w:ascii="Arial" w:hAnsi="Arial" w:cs="Arial"/>
          <w:i/>
          <w:sz w:val="20"/>
          <w:szCs w:val="20"/>
        </w:rPr>
        <w:t>PLOS Biology</w:t>
      </w:r>
      <w:r w:rsidRPr="00F0384B">
        <w:rPr>
          <w:rFonts w:ascii="Arial" w:hAnsi="Arial" w:cs="Arial"/>
          <w:sz w:val="20"/>
          <w:szCs w:val="20"/>
        </w:rPr>
        <w:t>. 2011.</w:t>
      </w:r>
    </w:p>
    <w:p w14:paraId="79865BD5" w14:textId="376CFB94" w:rsidR="006E3939" w:rsidRPr="00F0384B" w:rsidRDefault="006E3939" w:rsidP="006E393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F0384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Neale, Benjamin M., et al. </w:t>
      </w:r>
      <w:r w:rsidR="0044177E" w:rsidRPr="00F0384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(2012). </w:t>
      </w:r>
      <w:r w:rsidRPr="00F0384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Patterns and Rates of </w:t>
      </w:r>
      <w:proofErr w:type="spellStart"/>
      <w:r w:rsidRPr="00F0384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Exonic</w:t>
      </w:r>
      <w:proofErr w:type="spellEnd"/>
      <w:r w:rsidRPr="00F0384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De Novo Mutations in Autism Spectrum Disorders. </w:t>
      </w:r>
      <w:r w:rsidRPr="00F0384B">
        <w:rPr>
          <w:rFonts w:ascii="Arial" w:eastAsia="Times New Roman" w:hAnsi="Arial" w:cs="Arial"/>
          <w:i/>
          <w:iCs/>
          <w:color w:val="333333"/>
          <w:sz w:val="20"/>
          <w:szCs w:val="20"/>
        </w:rPr>
        <w:t>Nature News</w:t>
      </w:r>
      <w:r w:rsidRPr="00F0384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.</w:t>
      </w:r>
    </w:p>
    <w:p w14:paraId="327DF9AF" w14:textId="152D5E9E" w:rsidR="006E3939" w:rsidRPr="00F0384B" w:rsidRDefault="006E3939" w:rsidP="006E393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F0384B">
        <w:rPr>
          <w:rFonts w:ascii="Arial" w:eastAsia="Times New Roman" w:hAnsi="Arial" w:cs="Arial"/>
          <w:color w:val="222222"/>
          <w:spacing w:val="3"/>
          <w:sz w:val="20"/>
          <w:szCs w:val="20"/>
          <w:shd w:val="clear" w:color="auto" w:fill="FFFFFF"/>
        </w:rPr>
        <w:t>O’Roak</w:t>
      </w:r>
      <w:proofErr w:type="spellEnd"/>
      <w:r w:rsidRPr="00F0384B">
        <w:rPr>
          <w:rFonts w:ascii="Arial" w:eastAsia="Times New Roman" w:hAnsi="Arial" w:cs="Arial"/>
          <w:color w:val="222222"/>
          <w:spacing w:val="3"/>
          <w:sz w:val="20"/>
          <w:szCs w:val="20"/>
          <w:shd w:val="clear" w:color="auto" w:fill="FFFFFF"/>
        </w:rPr>
        <w:t>, B. J. et al.</w:t>
      </w:r>
      <w:r w:rsidR="0044177E" w:rsidRPr="00F0384B">
        <w:rPr>
          <w:rFonts w:ascii="Arial" w:eastAsia="Times New Roman" w:hAnsi="Arial" w:cs="Arial"/>
          <w:color w:val="222222"/>
          <w:spacing w:val="3"/>
          <w:sz w:val="20"/>
          <w:szCs w:val="20"/>
          <w:shd w:val="clear" w:color="auto" w:fill="FFFFFF"/>
        </w:rPr>
        <w:t xml:space="preserve"> (2014).</w:t>
      </w:r>
      <w:r w:rsidRPr="00F0384B">
        <w:rPr>
          <w:rFonts w:ascii="Arial" w:eastAsia="Times New Roman" w:hAnsi="Arial" w:cs="Arial"/>
          <w:color w:val="222222"/>
          <w:spacing w:val="3"/>
          <w:sz w:val="20"/>
          <w:szCs w:val="20"/>
          <w:shd w:val="clear" w:color="auto" w:fill="FFFFFF"/>
        </w:rPr>
        <w:t xml:space="preserve"> Recurrent de novo mutations implicate novel genes underlying simplex autism risk. </w:t>
      </w:r>
      <w:r w:rsidRPr="00F0384B">
        <w:rPr>
          <w:rFonts w:ascii="Arial" w:eastAsia="Times New Roman" w:hAnsi="Arial" w:cs="Arial"/>
          <w:i/>
          <w:iCs/>
          <w:color w:val="222222"/>
          <w:spacing w:val="3"/>
          <w:sz w:val="20"/>
          <w:szCs w:val="20"/>
        </w:rPr>
        <w:t>Nat</w:t>
      </w:r>
      <w:r w:rsidR="0044177E" w:rsidRPr="00F0384B">
        <w:rPr>
          <w:rFonts w:ascii="Arial" w:eastAsia="Times New Roman" w:hAnsi="Arial" w:cs="Arial"/>
          <w:i/>
          <w:iCs/>
          <w:color w:val="222222"/>
          <w:spacing w:val="3"/>
          <w:sz w:val="20"/>
          <w:szCs w:val="20"/>
        </w:rPr>
        <w:t>ure</w:t>
      </w:r>
      <w:r w:rsidRPr="00F0384B">
        <w:rPr>
          <w:rFonts w:ascii="Arial" w:eastAsia="Times New Roman" w:hAnsi="Arial" w:cs="Arial"/>
          <w:i/>
          <w:iCs/>
          <w:color w:val="222222"/>
          <w:spacing w:val="3"/>
          <w:sz w:val="20"/>
          <w:szCs w:val="20"/>
        </w:rPr>
        <w:t xml:space="preserve"> Commun</w:t>
      </w:r>
      <w:r w:rsidR="0044177E" w:rsidRPr="00F0384B">
        <w:rPr>
          <w:rFonts w:ascii="Arial" w:eastAsia="Times New Roman" w:hAnsi="Arial" w:cs="Arial"/>
          <w:i/>
          <w:iCs/>
          <w:color w:val="222222"/>
          <w:spacing w:val="3"/>
          <w:sz w:val="20"/>
          <w:szCs w:val="20"/>
        </w:rPr>
        <w:t>ications</w:t>
      </w:r>
      <w:r w:rsidRPr="00F0384B">
        <w:rPr>
          <w:rFonts w:ascii="Arial" w:eastAsia="Times New Roman" w:hAnsi="Arial" w:cs="Arial"/>
          <w:i/>
          <w:iCs/>
          <w:color w:val="222222"/>
          <w:spacing w:val="3"/>
          <w:sz w:val="20"/>
          <w:szCs w:val="20"/>
        </w:rPr>
        <w:t>.</w:t>
      </w:r>
      <w:r w:rsidRPr="00F0384B">
        <w:rPr>
          <w:rFonts w:ascii="Arial" w:eastAsia="Times New Roman" w:hAnsi="Arial" w:cs="Arial"/>
          <w:color w:val="222222"/>
          <w:spacing w:val="3"/>
          <w:sz w:val="20"/>
          <w:szCs w:val="20"/>
          <w:shd w:val="clear" w:color="auto" w:fill="FFFFFF"/>
        </w:rPr>
        <w:t xml:space="preserve"> </w:t>
      </w:r>
      <w:r w:rsidRPr="00F0384B">
        <w:rPr>
          <w:rFonts w:ascii="Arial" w:eastAsia="Times New Roman" w:hAnsi="Arial" w:cs="Arial"/>
          <w:b/>
          <w:bCs/>
          <w:color w:val="222222"/>
          <w:spacing w:val="3"/>
          <w:sz w:val="20"/>
          <w:szCs w:val="20"/>
        </w:rPr>
        <w:t>5</w:t>
      </w:r>
      <w:r w:rsidRPr="00F0384B">
        <w:rPr>
          <w:rFonts w:ascii="Arial" w:eastAsia="Times New Roman" w:hAnsi="Arial" w:cs="Arial"/>
          <w:color w:val="222222"/>
          <w:spacing w:val="3"/>
          <w:sz w:val="20"/>
          <w:szCs w:val="20"/>
          <w:shd w:val="clear" w:color="auto" w:fill="FFFFFF"/>
        </w:rPr>
        <w:t>, 5595.</w:t>
      </w:r>
    </w:p>
    <w:p w14:paraId="25E0796E" w14:textId="719D36DC" w:rsidR="006E3939" w:rsidRPr="00F0384B" w:rsidRDefault="006E3939" w:rsidP="006E393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F0384B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</w:rPr>
        <w:t>Jeyabalan</w:t>
      </w:r>
      <w:proofErr w:type="spellEnd"/>
      <w:r w:rsidRPr="00F0384B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</w:rPr>
        <w:t xml:space="preserve">, </w:t>
      </w:r>
      <w:proofErr w:type="spellStart"/>
      <w:r w:rsidRPr="00F0384B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</w:rPr>
        <w:t>Nallathambi</w:t>
      </w:r>
      <w:proofErr w:type="spellEnd"/>
      <w:r w:rsidRPr="00F0384B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</w:rPr>
        <w:t xml:space="preserve"> and James P Clement. SYNGAP1: Mind the Gap</w:t>
      </w:r>
      <w:r w:rsidR="002750B8" w:rsidRPr="00F0384B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</w:rPr>
        <w:t>.</w:t>
      </w:r>
      <w:r w:rsidRPr="00F0384B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</w:rPr>
        <w:t> </w:t>
      </w:r>
      <w:r w:rsidRPr="00F0384B">
        <w:rPr>
          <w:rFonts w:ascii="Arial" w:eastAsia="Times New Roman" w:hAnsi="Arial" w:cs="Arial"/>
          <w:i/>
          <w:iCs/>
          <w:color w:val="303030"/>
          <w:sz w:val="20"/>
          <w:szCs w:val="20"/>
        </w:rPr>
        <w:t>Frontiers in cellular neuroscience</w:t>
      </w:r>
      <w:r w:rsidRPr="00F0384B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</w:rPr>
        <w:t> vol. 10 32. 15 Feb. 2016, doi:10.3389/fncel.2016.00032</w:t>
      </w:r>
    </w:p>
    <w:p w14:paraId="7628CD62" w14:textId="77777777" w:rsidR="0044177E" w:rsidRPr="00F0384B" w:rsidRDefault="002750B8" w:rsidP="0044177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F0384B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</w:rPr>
        <w:t xml:space="preserve">Clement, J. P., </w:t>
      </w:r>
      <w:proofErr w:type="spellStart"/>
      <w:r w:rsidRPr="00F0384B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</w:rPr>
        <w:t>Aceti</w:t>
      </w:r>
      <w:proofErr w:type="spellEnd"/>
      <w:r w:rsidRPr="00F0384B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</w:rPr>
        <w:t xml:space="preserve">, M., </w:t>
      </w:r>
      <w:proofErr w:type="spellStart"/>
      <w:r w:rsidRPr="00F0384B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</w:rPr>
        <w:t>Creson</w:t>
      </w:r>
      <w:proofErr w:type="spellEnd"/>
      <w:r w:rsidRPr="00F0384B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</w:rPr>
        <w:t xml:space="preserve">, T. K., </w:t>
      </w:r>
      <w:r w:rsidR="00434ACA" w:rsidRPr="00F0384B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</w:rPr>
        <w:t xml:space="preserve">et al. </w:t>
      </w:r>
      <w:r w:rsidRPr="00F0384B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</w:rPr>
        <w:t>(2012). Pathogenic SYNGAP1 mutations impair cognitive development by disrupting maturation of dendritic spine synapses. </w:t>
      </w:r>
      <w:r w:rsidRPr="00F0384B">
        <w:rPr>
          <w:rFonts w:ascii="Arial" w:eastAsia="Times New Roman" w:hAnsi="Arial" w:cs="Arial"/>
          <w:i/>
          <w:iCs/>
          <w:color w:val="303030"/>
          <w:sz w:val="20"/>
          <w:szCs w:val="20"/>
        </w:rPr>
        <w:t>Cell</w:t>
      </w:r>
      <w:r w:rsidRPr="00F0384B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</w:rPr>
        <w:t>, </w:t>
      </w:r>
      <w:r w:rsidRPr="00F0384B">
        <w:rPr>
          <w:rFonts w:ascii="Arial" w:eastAsia="Times New Roman" w:hAnsi="Arial" w:cs="Arial"/>
          <w:i/>
          <w:iCs/>
          <w:color w:val="303030"/>
          <w:sz w:val="20"/>
          <w:szCs w:val="20"/>
        </w:rPr>
        <w:t>151</w:t>
      </w:r>
      <w:r w:rsidRPr="00F0384B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</w:rPr>
        <w:t>(4), 709-723.</w:t>
      </w:r>
    </w:p>
    <w:p w14:paraId="09E92FF9" w14:textId="7C6D967B" w:rsidR="006E3939" w:rsidRPr="00F0384B" w:rsidRDefault="00C70032" w:rsidP="0044177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F0384B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</w:rPr>
        <w:t>M</w:t>
      </w:r>
      <w:r w:rsidR="0044177E" w:rsidRPr="00F0384B">
        <w:rPr>
          <w:rFonts w:ascii="Arial" w:hAnsi="Arial" w:cs="Arial"/>
          <w:color w:val="303030"/>
          <w:sz w:val="20"/>
          <w:szCs w:val="20"/>
          <w:shd w:val="clear" w:color="auto" w:fill="FFFFFF"/>
        </w:rPr>
        <w:t>i</w:t>
      </w:r>
      <w:r w:rsidRPr="00F0384B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</w:rPr>
        <w:t>chael</w:t>
      </w:r>
      <w:r w:rsidR="0044177E" w:rsidRPr="00F0384B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</w:rPr>
        <w:t xml:space="preserve">son S.D., </w:t>
      </w:r>
      <w:proofErr w:type="spellStart"/>
      <w:r w:rsidR="0044177E" w:rsidRPr="00F0384B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</w:rPr>
        <w:t>Ozkan</w:t>
      </w:r>
      <w:proofErr w:type="spellEnd"/>
      <w:r w:rsidR="0044177E" w:rsidRPr="00F0384B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</w:rPr>
        <w:t xml:space="preserve"> E.D., </w:t>
      </w:r>
      <w:proofErr w:type="spellStart"/>
      <w:r w:rsidR="0044177E" w:rsidRPr="00F0384B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</w:rPr>
        <w:t>Aceti</w:t>
      </w:r>
      <w:proofErr w:type="spellEnd"/>
      <w:r w:rsidR="0044177E" w:rsidRPr="00F0384B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</w:rPr>
        <w:t xml:space="preserve"> M, et al. (2018). </w:t>
      </w:r>
      <w:r w:rsidR="0044177E" w:rsidRPr="00F0384B">
        <w:rPr>
          <w:rFonts w:ascii="Arial" w:hAnsi="Arial" w:cs="Arial"/>
          <w:color w:val="000000"/>
          <w:sz w:val="20"/>
          <w:szCs w:val="20"/>
        </w:rPr>
        <w:t xml:space="preserve">SYNGAP1 heterozygosity disrupts sensory processing by reducing touch-related activity within somatosensory cortex circuits. </w:t>
      </w:r>
      <w:r w:rsidR="0044177E" w:rsidRPr="00F0384B">
        <w:rPr>
          <w:rFonts w:ascii="Arial" w:hAnsi="Arial" w:cs="Arial"/>
          <w:i/>
          <w:color w:val="000000"/>
          <w:sz w:val="20"/>
          <w:szCs w:val="20"/>
        </w:rPr>
        <w:t xml:space="preserve">Nature Neuroscience, </w:t>
      </w:r>
      <w:r w:rsidR="0044177E" w:rsidRPr="00F0384B">
        <w:rPr>
          <w:rFonts w:ascii="Arial" w:hAnsi="Arial" w:cs="Arial"/>
          <w:color w:val="000000"/>
          <w:sz w:val="20"/>
          <w:szCs w:val="20"/>
        </w:rPr>
        <w:t xml:space="preserve">21, 1-13. </w:t>
      </w:r>
    </w:p>
    <w:p w14:paraId="51E20D1E" w14:textId="47378375" w:rsidR="006E3939" w:rsidRPr="00F0384B" w:rsidRDefault="006E3939" w:rsidP="006E393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F0384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Kabashi</w:t>
      </w:r>
      <w:proofErr w:type="spellEnd"/>
      <w:r w:rsidRPr="00F0384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0384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Edor</w:t>
      </w:r>
      <w:proofErr w:type="spellEnd"/>
      <w:r w:rsidRPr="00F0384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., et al. Zebrafish Models for the Functional Genomics of Neurogenetic Disorders. </w:t>
      </w:r>
      <w:proofErr w:type="spellStart"/>
      <w:r w:rsidR="004C601B" w:rsidRPr="00F0384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  <w:t>Biochim</w:t>
      </w:r>
      <w:proofErr w:type="spellEnd"/>
      <w:r w:rsidR="004C601B" w:rsidRPr="00F0384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C601B" w:rsidRPr="00F0384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  <w:t>Biophys</w:t>
      </w:r>
      <w:proofErr w:type="spellEnd"/>
      <w:r w:rsidR="004C601B" w:rsidRPr="00F0384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  <w:t xml:space="preserve"> acta</w:t>
      </w:r>
      <w:r w:rsidRPr="00F0384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, Molecular Basis of Disease, Mar. 2011.</w:t>
      </w:r>
    </w:p>
    <w:p w14:paraId="37BB0A5A" w14:textId="6A8B9951" w:rsidR="009C0E2B" w:rsidRPr="00F0384B" w:rsidRDefault="009C0E2B" w:rsidP="006E393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F0384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Green J, Collins C, </w:t>
      </w:r>
      <w:proofErr w:type="spellStart"/>
      <w:r w:rsidRPr="00F0384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Kyzar</w:t>
      </w:r>
      <w:proofErr w:type="spellEnd"/>
      <w:r w:rsidRPr="00F0384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E.J., et al. (2012). Automated high-throughput </w:t>
      </w:r>
      <w:proofErr w:type="spellStart"/>
      <w:r w:rsidRPr="00F0384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neurophenotyping</w:t>
      </w:r>
      <w:proofErr w:type="spellEnd"/>
      <w:r w:rsidRPr="00F0384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of zebrafish social behavior. </w:t>
      </w:r>
      <w:r w:rsidRPr="00F0384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</w:rPr>
        <w:t>Journal of Neuroscience Methods</w:t>
      </w:r>
      <w:r w:rsidRPr="00F0384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210(2), 266-271. </w:t>
      </w:r>
    </w:p>
    <w:p w14:paraId="0885A24E" w14:textId="5FFF5280" w:rsidR="009C0E2B" w:rsidRPr="00F0384B" w:rsidRDefault="009C0E2B" w:rsidP="006E393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F0384B">
        <w:rPr>
          <w:rFonts w:ascii="Arial" w:eastAsia="Times New Roman" w:hAnsi="Arial" w:cs="Arial"/>
          <w:sz w:val="20"/>
          <w:szCs w:val="20"/>
        </w:rPr>
        <w:t>Kirkovski</w:t>
      </w:r>
      <w:proofErr w:type="spellEnd"/>
      <w:r w:rsidRPr="00F0384B">
        <w:rPr>
          <w:rFonts w:ascii="Arial" w:eastAsia="Times New Roman" w:hAnsi="Arial" w:cs="Arial"/>
          <w:sz w:val="20"/>
          <w:szCs w:val="20"/>
        </w:rPr>
        <w:t xml:space="preserve"> M, Suo C, </w:t>
      </w:r>
      <w:proofErr w:type="spellStart"/>
      <w:r w:rsidRPr="00F0384B">
        <w:rPr>
          <w:rFonts w:ascii="Arial" w:eastAsia="Times New Roman" w:hAnsi="Arial" w:cs="Arial"/>
          <w:sz w:val="20"/>
          <w:szCs w:val="20"/>
        </w:rPr>
        <w:t>Enticott</w:t>
      </w:r>
      <w:proofErr w:type="spellEnd"/>
      <w:r w:rsidRPr="00F0384B">
        <w:rPr>
          <w:rFonts w:ascii="Arial" w:eastAsia="Times New Roman" w:hAnsi="Arial" w:cs="Arial"/>
          <w:sz w:val="20"/>
          <w:szCs w:val="20"/>
        </w:rPr>
        <w:t xml:space="preserve"> P.G., et al. (2018). Sho</w:t>
      </w:r>
      <w:r w:rsidR="00BC69F5" w:rsidRPr="00F0384B">
        <w:rPr>
          <w:rFonts w:ascii="Arial" w:eastAsia="Times New Roman" w:hAnsi="Arial" w:cs="Arial"/>
          <w:sz w:val="20"/>
          <w:szCs w:val="20"/>
        </w:rPr>
        <w:t>r</w:t>
      </w:r>
      <w:r w:rsidRPr="00F0384B">
        <w:rPr>
          <w:rFonts w:ascii="Arial" w:eastAsia="Times New Roman" w:hAnsi="Arial" w:cs="Arial"/>
          <w:sz w:val="20"/>
          <w:szCs w:val="20"/>
        </w:rPr>
        <w:t>t communication: Sex-linked differences in gamma</w:t>
      </w:r>
      <w:r w:rsidR="00781077" w:rsidRPr="00F0384B">
        <w:rPr>
          <w:rFonts w:ascii="Arial" w:eastAsia="Times New Roman" w:hAnsi="Arial" w:cs="Arial"/>
          <w:sz w:val="20"/>
          <w:szCs w:val="20"/>
        </w:rPr>
        <w:t xml:space="preserve">-aminobutyric acid (GABA) are related to social function in autism spectrum disorder. </w:t>
      </w:r>
      <w:r w:rsidR="00781077" w:rsidRPr="00F0384B">
        <w:rPr>
          <w:rFonts w:ascii="Arial" w:eastAsia="Times New Roman" w:hAnsi="Arial" w:cs="Arial"/>
          <w:i/>
          <w:sz w:val="20"/>
          <w:szCs w:val="20"/>
        </w:rPr>
        <w:t>Psychiatry Research: Neuroimaging</w:t>
      </w:r>
      <w:r w:rsidR="00781077" w:rsidRPr="00F0384B">
        <w:rPr>
          <w:rFonts w:ascii="Arial" w:eastAsia="Times New Roman" w:hAnsi="Arial" w:cs="Arial"/>
          <w:sz w:val="20"/>
          <w:szCs w:val="20"/>
        </w:rPr>
        <w:t>, 274, 19-22.</w:t>
      </w:r>
    </w:p>
    <w:p w14:paraId="2B2C1E39" w14:textId="4E4B8E57" w:rsidR="00BC69F5" w:rsidRPr="00F0384B" w:rsidRDefault="00BC69F5" w:rsidP="006E393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F0384B">
        <w:rPr>
          <w:rFonts w:ascii="Arial" w:eastAsia="Times New Roman" w:hAnsi="Arial" w:cs="Arial"/>
          <w:sz w:val="20"/>
          <w:szCs w:val="20"/>
        </w:rPr>
        <w:t xml:space="preserve">Yin L, </w:t>
      </w:r>
      <w:proofErr w:type="spellStart"/>
      <w:r w:rsidRPr="00F0384B">
        <w:rPr>
          <w:rFonts w:ascii="Arial" w:eastAsia="Times New Roman" w:hAnsi="Arial" w:cs="Arial"/>
          <w:sz w:val="20"/>
          <w:szCs w:val="20"/>
        </w:rPr>
        <w:t>Jao</w:t>
      </w:r>
      <w:proofErr w:type="spellEnd"/>
      <w:r w:rsidRPr="00F0384B">
        <w:rPr>
          <w:rFonts w:ascii="Arial" w:eastAsia="Times New Roman" w:hAnsi="Arial" w:cs="Arial"/>
          <w:sz w:val="20"/>
          <w:szCs w:val="20"/>
        </w:rPr>
        <w:t xml:space="preserve"> L, Chen W. Generation of Targeted Mutation in Zebrafish Using the CRISPR/Cas System. </w:t>
      </w:r>
      <w:r w:rsidRPr="00F0384B">
        <w:rPr>
          <w:rFonts w:ascii="Arial" w:eastAsia="Times New Roman" w:hAnsi="Arial" w:cs="Arial"/>
          <w:i/>
          <w:sz w:val="20"/>
          <w:szCs w:val="20"/>
        </w:rPr>
        <w:t>Methods in Molecular Biology</w:t>
      </w:r>
      <w:r w:rsidRPr="00F0384B">
        <w:rPr>
          <w:rFonts w:ascii="Arial" w:eastAsia="Times New Roman" w:hAnsi="Arial" w:cs="Arial"/>
          <w:sz w:val="20"/>
          <w:szCs w:val="20"/>
        </w:rPr>
        <w:t>, 1332, 205-207.</w:t>
      </w:r>
    </w:p>
    <w:p w14:paraId="6DA07785" w14:textId="77777777" w:rsidR="006E3939" w:rsidRPr="00F0384B" w:rsidRDefault="006E3939" w:rsidP="006E3939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7BB678F0" w14:textId="77777777" w:rsidR="006E3939" w:rsidRPr="00F0384B" w:rsidRDefault="006E3939" w:rsidP="006E3939">
      <w:pPr>
        <w:rPr>
          <w:rFonts w:ascii="Arial" w:hAnsi="Arial" w:cs="Arial"/>
          <w:sz w:val="20"/>
          <w:szCs w:val="20"/>
        </w:rPr>
      </w:pPr>
    </w:p>
    <w:p w14:paraId="251E98A1" w14:textId="270F12AD" w:rsidR="00462931" w:rsidRPr="00F0384B" w:rsidRDefault="00462931" w:rsidP="0086179E">
      <w:pPr>
        <w:rPr>
          <w:rFonts w:ascii="Arial" w:hAnsi="Arial" w:cs="Arial"/>
          <w:sz w:val="20"/>
          <w:szCs w:val="20"/>
        </w:rPr>
      </w:pPr>
    </w:p>
    <w:sectPr w:rsidR="00462931" w:rsidRPr="00F0384B" w:rsidSect="00A11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F2AD0"/>
    <w:multiLevelType w:val="hybridMultilevel"/>
    <w:tmpl w:val="2C1C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0072C"/>
    <w:multiLevelType w:val="hybridMultilevel"/>
    <w:tmpl w:val="C444F982"/>
    <w:lvl w:ilvl="0" w:tplc="6C7675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45074"/>
    <w:multiLevelType w:val="multilevel"/>
    <w:tmpl w:val="7D70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C30BC"/>
    <w:multiLevelType w:val="hybridMultilevel"/>
    <w:tmpl w:val="486CD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F35DA"/>
    <w:multiLevelType w:val="multilevel"/>
    <w:tmpl w:val="54C6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8E1C08"/>
    <w:multiLevelType w:val="multilevel"/>
    <w:tmpl w:val="308E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A5F3B"/>
    <w:multiLevelType w:val="multilevel"/>
    <w:tmpl w:val="67F8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01"/>
    <w:rsid w:val="00006A0F"/>
    <w:rsid w:val="00024B23"/>
    <w:rsid w:val="000647BB"/>
    <w:rsid w:val="00067FCB"/>
    <w:rsid w:val="00077720"/>
    <w:rsid w:val="000C78B7"/>
    <w:rsid w:val="00123239"/>
    <w:rsid w:val="0013216A"/>
    <w:rsid w:val="00147F64"/>
    <w:rsid w:val="001B71FB"/>
    <w:rsid w:val="001E6994"/>
    <w:rsid w:val="00211EE3"/>
    <w:rsid w:val="00270F3F"/>
    <w:rsid w:val="00273137"/>
    <w:rsid w:val="002750B8"/>
    <w:rsid w:val="00297CA3"/>
    <w:rsid w:val="002A35D4"/>
    <w:rsid w:val="002A4E83"/>
    <w:rsid w:val="002C005A"/>
    <w:rsid w:val="002C295A"/>
    <w:rsid w:val="00340BE7"/>
    <w:rsid w:val="00347E69"/>
    <w:rsid w:val="003502E1"/>
    <w:rsid w:val="00352C72"/>
    <w:rsid w:val="00376583"/>
    <w:rsid w:val="003963E6"/>
    <w:rsid w:val="003A7F3F"/>
    <w:rsid w:val="003C1897"/>
    <w:rsid w:val="003F7487"/>
    <w:rsid w:val="00411955"/>
    <w:rsid w:val="00423C17"/>
    <w:rsid w:val="00434ACA"/>
    <w:rsid w:val="0044177E"/>
    <w:rsid w:val="00462931"/>
    <w:rsid w:val="004649D7"/>
    <w:rsid w:val="00474BB7"/>
    <w:rsid w:val="004829A4"/>
    <w:rsid w:val="004A13C2"/>
    <w:rsid w:val="004B4986"/>
    <w:rsid w:val="004C601B"/>
    <w:rsid w:val="004D5969"/>
    <w:rsid w:val="0055454F"/>
    <w:rsid w:val="00597857"/>
    <w:rsid w:val="005B7656"/>
    <w:rsid w:val="005C098C"/>
    <w:rsid w:val="005D3C75"/>
    <w:rsid w:val="005D7E1E"/>
    <w:rsid w:val="005F7482"/>
    <w:rsid w:val="006A0FC7"/>
    <w:rsid w:val="006B5DBB"/>
    <w:rsid w:val="006E0832"/>
    <w:rsid w:val="006E3939"/>
    <w:rsid w:val="00703693"/>
    <w:rsid w:val="0070729D"/>
    <w:rsid w:val="00707E24"/>
    <w:rsid w:val="007223B8"/>
    <w:rsid w:val="007267BC"/>
    <w:rsid w:val="007318FB"/>
    <w:rsid w:val="00731AF0"/>
    <w:rsid w:val="00733540"/>
    <w:rsid w:val="00734E7D"/>
    <w:rsid w:val="00750F3A"/>
    <w:rsid w:val="0076310D"/>
    <w:rsid w:val="007736A0"/>
    <w:rsid w:val="00781077"/>
    <w:rsid w:val="007B3A8C"/>
    <w:rsid w:val="007B407D"/>
    <w:rsid w:val="007B5F86"/>
    <w:rsid w:val="007F638F"/>
    <w:rsid w:val="0080203D"/>
    <w:rsid w:val="00840234"/>
    <w:rsid w:val="00850B08"/>
    <w:rsid w:val="00853C38"/>
    <w:rsid w:val="0086179E"/>
    <w:rsid w:val="00864B66"/>
    <w:rsid w:val="00865301"/>
    <w:rsid w:val="00865A99"/>
    <w:rsid w:val="008A6D6E"/>
    <w:rsid w:val="008B40F9"/>
    <w:rsid w:val="008C6E18"/>
    <w:rsid w:val="008E3BBA"/>
    <w:rsid w:val="008E5210"/>
    <w:rsid w:val="00934384"/>
    <w:rsid w:val="00977B5E"/>
    <w:rsid w:val="009C0E2B"/>
    <w:rsid w:val="009C3B31"/>
    <w:rsid w:val="009C5EE9"/>
    <w:rsid w:val="009F6A9D"/>
    <w:rsid w:val="00A061EA"/>
    <w:rsid w:val="00A11B1F"/>
    <w:rsid w:val="00A31C42"/>
    <w:rsid w:val="00A40DF9"/>
    <w:rsid w:val="00A43360"/>
    <w:rsid w:val="00A45F94"/>
    <w:rsid w:val="00A60442"/>
    <w:rsid w:val="00A7026E"/>
    <w:rsid w:val="00A84114"/>
    <w:rsid w:val="00A943DB"/>
    <w:rsid w:val="00A976AA"/>
    <w:rsid w:val="00AD0B94"/>
    <w:rsid w:val="00AD7018"/>
    <w:rsid w:val="00AE0940"/>
    <w:rsid w:val="00B104FB"/>
    <w:rsid w:val="00B32A3E"/>
    <w:rsid w:val="00B63954"/>
    <w:rsid w:val="00B91E32"/>
    <w:rsid w:val="00BA0119"/>
    <w:rsid w:val="00BB0C21"/>
    <w:rsid w:val="00BB58F5"/>
    <w:rsid w:val="00BC1DE3"/>
    <w:rsid w:val="00BC69F5"/>
    <w:rsid w:val="00BD7536"/>
    <w:rsid w:val="00BE2D94"/>
    <w:rsid w:val="00C42201"/>
    <w:rsid w:val="00C625CB"/>
    <w:rsid w:val="00C70032"/>
    <w:rsid w:val="00C75579"/>
    <w:rsid w:val="00C976F2"/>
    <w:rsid w:val="00CC0651"/>
    <w:rsid w:val="00CC5F6A"/>
    <w:rsid w:val="00CE7D02"/>
    <w:rsid w:val="00D058A3"/>
    <w:rsid w:val="00D33EF9"/>
    <w:rsid w:val="00D57885"/>
    <w:rsid w:val="00D84628"/>
    <w:rsid w:val="00D87FA7"/>
    <w:rsid w:val="00DB36D3"/>
    <w:rsid w:val="00DB497F"/>
    <w:rsid w:val="00DF43F5"/>
    <w:rsid w:val="00E20684"/>
    <w:rsid w:val="00E61161"/>
    <w:rsid w:val="00E642B8"/>
    <w:rsid w:val="00E938C8"/>
    <w:rsid w:val="00EB0DD5"/>
    <w:rsid w:val="00EB52E6"/>
    <w:rsid w:val="00EC4CAF"/>
    <w:rsid w:val="00F0384B"/>
    <w:rsid w:val="00F137C9"/>
    <w:rsid w:val="00F1433A"/>
    <w:rsid w:val="00F17CF8"/>
    <w:rsid w:val="00F32632"/>
    <w:rsid w:val="00F4643F"/>
    <w:rsid w:val="00F54BD9"/>
    <w:rsid w:val="00F75FCF"/>
    <w:rsid w:val="00FC1B91"/>
    <w:rsid w:val="00FC7E40"/>
    <w:rsid w:val="00FD4F13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38520"/>
  <w15:chartTrackingRefBased/>
  <w15:docId w15:val="{94A5E641-9C5C-3C41-A711-FDA0DDDA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2201"/>
  </w:style>
  <w:style w:type="paragraph" w:styleId="Heading1">
    <w:name w:val="heading 1"/>
    <w:basedOn w:val="Normal"/>
    <w:link w:val="Heading1Char"/>
    <w:uiPriority w:val="9"/>
    <w:qFormat/>
    <w:rsid w:val="004417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2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20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2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0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B5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93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750B8"/>
  </w:style>
  <w:style w:type="character" w:styleId="FollowedHyperlink">
    <w:name w:val="FollowedHyperlink"/>
    <w:basedOn w:val="DefaultParagraphFont"/>
    <w:uiPriority w:val="99"/>
    <w:semiHidden/>
    <w:unhideWhenUsed/>
    <w:rsid w:val="00C7003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17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13">
    <w:name w:val="text13"/>
    <w:basedOn w:val="Normal"/>
    <w:rsid w:val="00BC69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6">
    <w:name w:val="pl6"/>
    <w:basedOn w:val="DefaultParagraphFont"/>
    <w:rsid w:val="00BC69F5"/>
  </w:style>
  <w:style w:type="character" w:customStyle="1" w:styleId="js-separator">
    <w:name w:val="js-separator"/>
    <w:basedOn w:val="DefaultParagraphFont"/>
    <w:rsid w:val="00BC69F5"/>
  </w:style>
  <w:style w:type="paragraph" w:customStyle="1" w:styleId="js-smaller-author-etal">
    <w:name w:val="js-smaller-author-etal"/>
    <w:basedOn w:val="Normal"/>
    <w:rsid w:val="00BC69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-mb-2">
    <w:name w:val="u-mb-2"/>
    <w:basedOn w:val="Normal"/>
    <w:rsid w:val="00BC69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uthorsname">
    <w:name w:val="authors__name"/>
    <w:basedOn w:val="DefaultParagraphFont"/>
    <w:rsid w:val="00BC69F5"/>
  </w:style>
  <w:style w:type="character" w:styleId="UnresolvedMention">
    <w:name w:val="Unresolved Mention"/>
    <w:basedOn w:val="DefaultParagraphFont"/>
    <w:uiPriority w:val="99"/>
    <w:rsid w:val="006B5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64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Jaquish</dc:creator>
  <cp:keywords/>
  <dc:description/>
  <cp:lastModifiedBy>Ahna Skop</cp:lastModifiedBy>
  <cp:revision>2</cp:revision>
  <dcterms:created xsi:type="dcterms:W3CDTF">2020-01-06T18:53:00Z</dcterms:created>
  <dcterms:modified xsi:type="dcterms:W3CDTF">2020-01-06T18:53:00Z</dcterms:modified>
</cp:coreProperties>
</file>